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CC9D" w14:textId="77777777" w:rsidR="00017E0A" w:rsidRPr="00017E0A" w:rsidRDefault="00017E0A" w:rsidP="00017E0A">
      <w:pPr>
        <w:spacing w:after="240"/>
        <w:ind w:left="284" w:right="594"/>
        <w:jc w:val="center"/>
        <w:rPr>
          <w:rFonts w:cstheme="minorHAnsi"/>
          <w:b/>
          <w:bCs/>
          <w:color w:val="5B9BD5" w:themeColor="accent5"/>
          <w:sz w:val="2"/>
          <w:szCs w:val="2"/>
        </w:rPr>
      </w:pPr>
    </w:p>
    <w:p w14:paraId="05C10587" w14:textId="0CB61636" w:rsidR="00017E0A" w:rsidRPr="00017E0A" w:rsidRDefault="00017E0A" w:rsidP="00017E0A">
      <w:pPr>
        <w:spacing w:after="240"/>
        <w:ind w:left="284" w:right="594"/>
        <w:jc w:val="center"/>
        <w:rPr>
          <w:rFonts w:cstheme="minorHAnsi"/>
          <w:b/>
          <w:bCs/>
          <w:color w:val="5B9BD5" w:themeColor="accent5"/>
          <w:sz w:val="32"/>
          <w:szCs w:val="32"/>
        </w:rPr>
      </w:pPr>
      <w:r w:rsidRPr="00017E0A">
        <w:rPr>
          <w:rFonts w:cstheme="minorHAnsi"/>
          <w:b/>
          <w:bCs/>
          <w:color w:val="5B9BD5" w:themeColor="accent5"/>
          <w:sz w:val="32"/>
          <w:szCs w:val="32"/>
        </w:rPr>
        <w:t>The Corner School, Wembley</w:t>
      </w:r>
    </w:p>
    <w:p w14:paraId="780165E8" w14:textId="5B7C8950" w:rsidR="00017E0A" w:rsidRDefault="00017E0A" w:rsidP="00017E0A">
      <w:pPr>
        <w:spacing w:after="240"/>
        <w:ind w:left="284" w:right="594"/>
        <w:jc w:val="center"/>
        <w:rPr>
          <w:rFonts w:cstheme="minorHAnsi"/>
          <w:b/>
          <w:bCs/>
          <w:color w:val="5B9BD5" w:themeColor="accent5"/>
          <w:sz w:val="30"/>
          <w:szCs w:val="30"/>
        </w:rPr>
      </w:pPr>
      <w:r w:rsidRPr="00017E0A">
        <w:rPr>
          <w:rFonts w:cstheme="minorHAnsi"/>
          <w:b/>
          <w:bCs/>
          <w:color w:val="5B9BD5" w:themeColor="accent5"/>
          <w:sz w:val="30"/>
          <w:szCs w:val="30"/>
        </w:rPr>
        <w:t>Class Teacher - Person Specification</w:t>
      </w:r>
    </w:p>
    <w:p w14:paraId="53AC9994" w14:textId="77777777" w:rsidR="00017E0A" w:rsidRPr="00017E0A" w:rsidRDefault="00017E0A" w:rsidP="00017E0A">
      <w:pPr>
        <w:spacing w:after="240"/>
        <w:ind w:left="284" w:right="594"/>
        <w:jc w:val="center"/>
        <w:rPr>
          <w:rFonts w:cstheme="minorHAnsi"/>
          <w:b/>
          <w:bCs/>
          <w:color w:val="5B9BD5" w:themeColor="accent5"/>
          <w:sz w:val="2"/>
          <w:szCs w:val="2"/>
        </w:rPr>
      </w:pPr>
    </w:p>
    <w:tbl>
      <w:tblPr>
        <w:tblpPr w:leftFromText="180" w:rightFromText="180" w:vertAnchor="text" w:horzAnchor="page" w:tblpX="999" w:tblpY="6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8147"/>
      </w:tblGrid>
      <w:tr w:rsidR="00A33E0D" w:rsidRPr="00E75C77" w14:paraId="3F3B78B3" w14:textId="77777777" w:rsidTr="00F42E65">
        <w:tc>
          <w:tcPr>
            <w:tcW w:w="1917" w:type="dxa"/>
            <w:shd w:val="clear" w:color="auto" w:fill="auto"/>
          </w:tcPr>
          <w:p w14:paraId="0297B51D" w14:textId="77777777" w:rsidR="00A33E0D" w:rsidRPr="00E75C77" w:rsidRDefault="00A33E0D" w:rsidP="00F42E65">
            <w:pPr>
              <w:widowControl w:val="0"/>
              <w:autoSpaceDE w:val="0"/>
              <w:autoSpaceDN w:val="0"/>
              <w:adjustRightInd w:val="0"/>
              <w:ind w:right="-111"/>
              <w:rPr>
                <w:rFonts w:eastAsia="Calibri" w:cstheme="minorHAnsi"/>
                <w:b/>
                <w:bCs/>
              </w:rPr>
            </w:pPr>
            <w:r w:rsidRPr="00E75C77">
              <w:rPr>
                <w:rFonts w:eastAsia="Calibri" w:cstheme="minorHAnsi"/>
                <w:b/>
                <w:bCs/>
              </w:rPr>
              <w:t>Qualifications</w:t>
            </w:r>
          </w:p>
          <w:p w14:paraId="110BCB71" w14:textId="77777777" w:rsidR="00A33E0D" w:rsidRPr="00E75C77" w:rsidRDefault="00A33E0D" w:rsidP="00F42E65">
            <w:pPr>
              <w:ind w:right="-111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147" w:type="dxa"/>
          </w:tcPr>
          <w:p w14:paraId="0C88607C" w14:textId="77777777" w:rsidR="00A33E0D" w:rsidRPr="009860C7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9860C7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Qualified Teacher Status  </w:t>
            </w:r>
          </w:p>
          <w:p w14:paraId="66EA2287" w14:textId="77777777" w:rsidR="00A33E0D" w:rsidRPr="00C243FF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9860C7">
              <w:rPr>
                <w:rFonts w:eastAsia="Times New Roman" w:cstheme="minorHAnsi"/>
                <w:sz w:val="22"/>
                <w:szCs w:val="22"/>
                <w:lang w:eastAsia="en-GB"/>
              </w:rPr>
              <w:t>Evidence of participation in continuing professional development (CPD)</w:t>
            </w:r>
          </w:p>
        </w:tc>
      </w:tr>
      <w:tr w:rsidR="00A33E0D" w:rsidRPr="00E75C77" w14:paraId="7F3B1D8A" w14:textId="77777777" w:rsidTr="00F42E65">
        <w:tc>
          <w:tcPr>
            <w:tcW w:w="1917" w:type="dxa"/>
            <w:shd w:val="clear" w:color="auto" w:fill="auto"/>
          </w:tcPr>
          <w:p w14:paraId="679234D4" w14:textId="77777777" w:rsidR="00A33E0D" w:rsidRPr="00E75C77" w:rsidRDefault="00A33E0D" w:rsidP="00F42E65">
            <w:pPr>
              <w:widowControl w:val="0"/>
              <w:autoSpaceDE w:val="0"/>
              <w:autoSpaceDN w:val="0"/>
              <w:adjustRightInd w:val="0"/>
              <w:ind w:right="-111"/>
              <w:rPr>
                <w:rFonts w:cstheme="minorHAnsi"/>
                <w:b/>
                <w:bCs/>
              </w:rPr>
            </w:pPr>
            <w:r w:rsidRPr="00E75C77">
              <w:rPr>
                <w:rFonts w:eastAsia="Calibri" w:cstheme="minorHAnsi"/>
                <w:b/>
                <w:bCs/>
              </w:rPr>
              <w:t xml:space="preserve">Experience </w:t>
            </w:r>
            <w:r>
              <w:rPr>
                <w:rFonts w:eastAsia="Calibri" w:cstheme="minorHAnsi"/>
                <w:b/>
                <w:bCs/>
              </w:rPr>
              <w:t xml:space="preserve">&amp; </w:t>
            </w:r>
            <w:r w:rsidRPr="00E75C77">
              <w:rPr>
                <w:rFonts w:eastAsia="Calibri" w:cstheme="minorHAnsi"/>
                <w:b/>
                <w:bCs/>
              </w:rPr>
              <w:t>Knowledge</w:t>
            </w:r>
          </w:p>
          <w:p w14:paraId="6F01A5FE" w14:textId="77777777" w:rsidR="00A33E0D" w:rsidRPr="00E75C77" w:rsidRDefault="00A33E0D" w:rsidP="00F42E65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147" w:type="dxa"/>
          </w:tcPr>
          <w:p w14:paraId="2D4A0094" w14:textId="77777777" w:rsidR="00A33E0D" w:rsidRPr="0032644A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2644A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Successful </w:t>
            </w:r>
            <w:r w:rsidRPr="000E75DB">
              <w:rPr>
                <w:rFonts w:eastAsia="Times New Roman" w:cstheme="minorHAnsi"/>
                <w:sz w:val="22"/>
                <w:szCs w:val="22"/>
                <w:lang w:eastAsia="en-GB"/>
              </w:rPr>
              <w:t>teaching</w:t>
            </w:r>
            <w:r w:rsidRPr="0032644A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experience-good or better</w:t>
            </w:r>
          </w:p>
          <w:p w14:paraId="0B04F89F" w14:textId="77777777" w:rsidR="00A33E0D" w:rsidRPr="0032644A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2644A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Experience of </w:t>
            </w:r>
            <w:r w:rsidRPr="000E75DB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successfully meeting the needs of children with SEND </w:t>
            </w:r>
          </w:p>
          <w:p w14:paraId="58C2B0D8" w14:textId="77777777" w:rsidR="00A33E0D" w:rsidRPr="0032644A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left="396" w:right="343" w:hanging="284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0E75DB">
              <w:rPr>
                <w:rFonts w:eastAsia="Times New Roman" w:cstheme="minorHAnsi"/>
                <w:sz w:val="22"/>
                <w:szCs w:val="22"/>
                <w:lang w:eastAsia="en-GB"/>
              </w:rPr>
              <w:t>Experience of using and developing a range of teaching strategies to meet the</w:t>
            </w: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Pr="000E75DB">
              <w:rPr>
                <w:rFonts w:eastAsia="Times New Roman" w:cstheme="minorHAnsi"/>
                <w:sz w:val="22"/>
                <w:szCs w:val="22"/>
                <w:lang w:eastAsia="en-GB"/>
              </w:rPr>
              <w:t>needs</w:t>
            </w: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Pr="0032644A">
              <w:rPr>
                <w:rFonts w:eastAsia="Times New Roman" w:cstheme="minorHAnsi"/>
                <w:sz w:val="22"/>
                <w:szCs w:val="22"/>
                <w:lang w:eastAsia="en-GB"/>
              </w:rPr>
              <w:t>of all children</w:t>
            </w:r>
          </w:p>
          <w:p w14:paraId="40073A71" w14:textId="77777777" w:rsidR="00A33E0D" w:rsidRPr="00C243FF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left="396" w:right="343" w:hanging="284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2644A">
              <w:rPr>
                <w:rFonts w:eastAsia="Times New Roman" w:cstheme="minorHAnsi"/>
                <w:sz w:val="22"/>
                <w:szCs w:val="22"/>
                <w:lang w:eastAsia="en-GB"/>
              </w:rPr>
              <w:t>Experience of setting targets and writing, implementing, and reviewing the Assess,</w:t>
            </w: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Pr="00C243FF">
              <w:rPr>
                <w:rFonts w:eastAsia="Times New Roman" w:cstheme="minorHAnsi"/>
                <w:sz w:val="22"/>
                <w:szCs w:val="22"/>
                <w:lang w:eastAsia="en-GB"/>
              </w:rPr>
              <w:t>Plan, Do, Review cycles</w:t>
            </w:r>
          </w:p>
          <w:p w14:paraId="7059D112" w14:textId="77777777" w:rsidR="00A33E0D" w:rsidRPr="0032644A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left="385" w:right="343" w:hanging="284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2644A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Experience of assessment, including the use of Assessment for Learning strategies, </w:t>
            </w:r>
            <w:proofErr w:type="gramStart"/>
            <w:r w:rsidRPr="0032644A">
              <w:rPr>
                <w:rFonts w:eastAsia="Times New Roman" w:cstheme="minorHAnsi"/>
                <w:sz w:val="22"/>
                <w:szCs w:val="22"/>
                <w:lang w:eastAsia="en-GB"/>
              </w:rPr>
              <w:t>formative</w:t>
            </w:r>
            <w:proofErr w:type="gramEnd"/>
            <w:r w:rsidRPr="0032644A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and summative assessment</w:t>
            </w:r>
          </w:p>
          <w:p w14:paraId="40B69F71" w14:textId="77777777" w:rsidR="00A33E0D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2644A">
              <w:rPr>
                <w:rFonts w:eastAsia="Times New Roman" w:cstheme="minorHAnsi"/>
                <w:sz w:val="22"/>
                <w:szCs w:val="22"/>
                <w:lang w:eastAsia="en-GB"/>
              </w:rPr>
              <w:t>Experience of leading a curriculum subject</w:t>
            </w:r>
          </w:p>
          <w:p w14:paraId="390F8E4A" w14:textId="77777777" w:rsidR="00A33E0D" w:rsidRPr="009860C7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9860C7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A good understanding of the requirements of the National Curriculum and  </w:t>
            </w:r>
          </w:p>
          <w:p w14:paraId="24D2775D" w14:textId="77777777" w:rsidR="00A33E0D" w:rsidRPr="00C243FF" w:rsidRDefault="00A33E0D" w:rsidP="00F42E65">
            <w:pPr>
              <w:pStyle w:val="ListParagraph"/>
              <w:tabs>
                <w:tab w:val="left" w:pos="422"/>
              </w:tabs>
              <w:spacing w:after="160" w:line="259" w:lineRule="auto"/>
              <w:ind w:left="385" w:right="343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9860C7">
              <w:rPr>
                <w:rFonts w:eastAsia="Times New Roman" w:cstheme="minorHAnsi"/>
                <w:sz w:val="22"/>
                <w:szCs w:val="22"/>
                <w:lang w:eastAsia="en-GB"/>
              </w:rPr>
              <w:t>good subject knowledge</w:t>
            </w:r>
          </w:p>
          <w:p w14:paraId="3939F364" w14:textId="77777777" w:rsidR="00A33E0D" w:rsidRPr="0032644A" w:rsidRDefault="00A33E0D" w:rsidP="00F42E65">
            <w:pPr>
              <w:pStyle w:val="ListParagraph"/>
              <w:ind w:right="343" w:hanging="608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A33E0D" w:rsidRPr="00E75C77" w14:paraId="3A6EB9C0" w14:textId="77777777" w:rsidTr="00F42E65">
        <w:tc>
          <w:tcPr>
            <w:tcW w:w="1917" w:type="dxa"/>
            <w:shd w:val="clear" w:color="auto" w:fill="auto"/>
          </w:tcPr>
          <w:p w14:paraId="19E92BA6" w14:textId="77777777" w:rsidR="00A33E0D" w:rsidRPr="00E75C77" w:rsidRDefault="00A33E0D" w:rsidP="00F42E65">
            <w:pPr>
              <w:widowControl w:val="0"/>
              <w:autoSpaceDE w:val="0"/>
              <w:autoSpaceDN w:val="0"/>
              <w:adjustRightInd w:val="0"/>
              <w:ind w:right="-111"/>
              <w:rPr>
                <w:rFonts w:cstheme="minorHAnsi"/>
                <w:b/>
                <w:bCs/>
              </w:rPr>
            </w:pPr>
            <w:r w:rsidRPr="00BF2948">
              <w:rPr>
                <w:rFonts w:eastAsia="Calibri" w:cstheme="minorHAnsi"/>
                <w:b/>
                <w:bCs/>
              </w:rPr>
              <w:t>Skills</w:t>
            </w:r>
            <w:r w:rsidRPr="00E75C77">
              <w:rPr>
                <w:rFonts w:cstheme="minorHAnsi"/>
                <w:b/>
                <w:bCs/>
              </w:rPr>
              <w:t xml:space="preserve"> </w:t>
            </w:r>
          </w:p>
          <w:p w14:paraId="213C442A" w14:textId="77777777" w:rsidR="00A33E0D" w:rsidRPr="00E75C77" w:rsidRDefault="00A33E0D" w:rsidP="00F42E65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8147" w:type="dxa"/>
          </w:tcPr>
          <w:p w14:paraId="200FD654" w14:textId="77777777" w:rsidR="00A33E0D" w:rsidRPr="005B2D24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B2D24">
              <w:rPr>
                <w:rFonts w:eastAsia="Times New Roman" w:cstheme="minorHAnsi"/>
                <w:sz w:val="22"/>
                <w:szCs w:val="22"/>
                <w:lang w:eastAsia="en-GB"/>
              </w:rPr>
              <w:t>Good classroom organisation</w:t>
            </w:r>
          </w:p>
          <w:p w14:paraId="1A9E0A8B" w14:textId="77777777" w:rsidR="00A33E0D" w:rsidRPr="005B2D24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B2D24">
              <w:rPr>
                <w:rFonts w:eastAsia="Times New Roman" w:cstheme="minorHAnsi"/>
                <w:sz w:val="22"/>
                <w:szCs w:val="22"/>
                <w:lang w:eastAsia="en-GB"/>
              </w:rPr>
              <w:t>Good behaviour management techniques and teaching and learning strategies</w:t>
            </w:r>
          </w:p>
          <w:p w14:paraId="3C07288C" w14:textId="77777777" w:rsidR="00A33E0D" w:rsidRPr="005B2D24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B2D24">
              <w:rPr>
                <w:rFonts w:eastAsia="Times New Roman" w:cstheme="minorHAnsi"/>
                <w:sz w:val="22"/>
                <w:szCs w:val="22"/>
                <w:lang w:eastAsia="en-GB"/>
              </w:rPr>
              <w:t>Competent in the use of ICT across the curriculum</w:t>
            </w:r>
          </w:p>
          <w:p w14:paraId="79AB6995" w14:textId="77777777" w:rsidR="00A33E0D" w:rsidRPr="005B2D24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B2D24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Good communication skills at all levels with parents, children &amp; staff </w:t>
            </w:r>
          </w:p>
          <w:p w14:paraId="3FFE7A75" w14:textId="77777777" w:rsidR="00A33E0D" w:rsidRPr="005B2D24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B2D24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Excellent time management and planning skills </w:t>
            </w:r>
          </w:p>
          <w:p w14:paraId="20ACA1C3" w14:textId="77777777" w:rsidR="00A33E0D" w:rsidRPr="005B2D24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left="385" w:right="343" w:hanging="284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B2D24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Ability to establish and maintain excellent professional relationships with pupils, </w:t>
            </w:r>
            <w:proofErr w:type="gramStart"/>
            <w:r w:rsidRPr="005B2D24">
              <w:rPr>
                <w:rFonts w:eastAsia="Times New Roman" w:cstheme="minorHAnsi"/>
                <w:sz w:val="22"/>
                <w:szCs w:val="22"/>
                <w:lang w:eastAsia="en-GB"/>
              </w:rPr>
              <w:t>parents</w:t>
            </w:r>
            <w:proofErr w:type="gramEnd"/>
            <w:r w:rsidRPr="005B2D24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and colleagues</w:t>
            </w:r>
          </w:p>
          <w:p w14:paraId="19C685B7" w14:textId="77777777" w:rsidR="00A33E0D" w:rsidRPr="00743C80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left="385" w:right="343" w:hanging="284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43C80">
              <w:rPr>
                <w:rFonts w:eastAsia="Times New Roman" w:cstheme="minorHAnsi"/>
                <w:sz w:val="22"/>
                <w:szCs w:val="22"/>
                <w:lang w:eastAsia="en-GB"/>
              </w:rPr>
              <w:t>Ability to work on own initiative and manage own workload, prioritising tasks and balancing different aspects of the role</w:t>
            </w:r>
          </w:p>
          <w:p w14:paraId="70048915" w14:textId="77777777" w:rsidR="00A33E0D" w:rsidRPr="00743C80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43C80">
              <w:rPr>
                <w:rFonts w:eastAsia="Times New Roman" w:cstheme="minorHAnsi"/>
                <w:sz w:val="22"/>
                <w:szCs w:val="22"/>
                <w:lang w:eastAsia="en-GB"/>
              </w:rPr>
              <w:t>Ability to motivate, support, challenge and develop support staff</w:t>
            </w:r>
          </w:p>
          <w:p w14:paraId="790BCF08" w14:textId="77777777" w:rsidR="00A33E0D" w:rsidRPr="00743C80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43C80">
              <w:rPr>
                <w:rFonts w:eastAsia="Times New Roman" w:cstheme="minorHAnsi"/>
                <w:sz w:val="22"/>
                <w:szCs w:val="22"/>
                <w:lang w:eastAsia="en-GB"/>
              </w:rPr>
              <w:t>Ability to inspire, lead and motivate staff and children</w:t>
            </w:r>
          </w:p>
          <w:p w14:paraId="55124F08" w14:textId="77777777" w:rsidR="00A33E0D" w:rsidRPr="0032644A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43C80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Experience of working with vulnerable families </w:t>
            </w:r>
            <w:r w:rsidRPr="0032644A">
              <w:rPr>
                <w:rFonts w:eastAsia="Times New Roman" w:cstheme="minorHAnsi"/>
                <w:sz w:val="22"/>
                <w:szCs w:val="22"/>
                <w:lang w:eastAsia="en-GB"/>
              </w:rPr>
              <w:t>(desirable)</w:t>
            </w:r>
          </w:p>
        </w:tc>
      </w:tr>
      <w:tr w:rsidR="00A33E0D" w:rsidRPr="00E75C77" w14:paraId="3FF8BC8B" w14:textId="77777777" w:rsidTr="00F42E65">
        <w:tc>
          <w:tcPr>
            <w:tcW w:w="1917" w:type="dxa"/>
            <w:shd w:val="clear" w:color="auto" w:fill="auto"/>
          </w:tcPr>
          <w:p w14:paraId="44D8DE68" w14:textId="77777777" w:rsidR="00A33E0D" w:rsidRPr="00BF2948" w:rsidRDefault="00A33E0D" w:rsidP="00F42E65">
            <w:pPr>
              <w:widowControl w:val="0"/>
              <w:autoSpaceDE w:val="0"/>
              <w:autoSpaceDN w:val="0"/>
              <w:adjustRightInd w:val="0"/>
              <w:ind w:right="-111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Personal Qualities </w:t>
            </w:r>
          </w:p>
        </w:tc>
        <w:tc>
          <w:tcPr>
            <w:tcW w:w="8147" w:type="dxa"/>
          </w:tcPr>
          <w:p w14:paraId="4ED90596" w14:textId="77777777" w:rsidR="00A33E0D" w:rsidRPr="00743C80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43C80">
              <w:rPr>
                <w:rFonts w:eastAsia="Times New Roman" w:cstheme="minorHAnsi"/>
                <w:sz w:val="22"/>
                <w:szCs w:val="22"/>
                <w:lang w:eastAsia="en-GB"/>
              </w:rPr>
              <w:t>Positive, caring attitude</w:t>
            </w:r>
          </w:p>
          <w:p w14:paraId="76B8221B" w14:textId="77777777" w:rsidR="00A33E0D" w:rsidRPr="00743C80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43C80">
              <w:rPr>
                <w:rFonts w:eastAsia="Times New Roman" w:cstheme="minorHAnsi"/>
                <w:sz w:val="22"/>
                <w:szCs w:val="22"/>
                <w:lang w:eastAsia="en-GB"/>
              </w:rPr>
              <w:t>Adaptable and flexible to change</w:t>
            </w:r>
          </w:p>
          <w:p w14:paraId="1101651D" w14:textId="77777777" w:rsidR="00A33E0D" w:rsidRPr="00743C80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43C80">
              <w:rPr>
                <w:rFonts w:eastAsia="Times New Roman" w:cstheme="minorHAnsi"/>
                <w:sz w:val="22"/>
                <w:szCs w:val="22"/>
                <w:lang w:eastAsia="en-GB"/>
              </w:rPr>
              <w:t>Excellent standards of professional conduct</w:t>
            </w:r>
          </w:p>
          <w:p w14:paraId="7D90D463" w14:textId="77777777" w:rsidR="00A33E0D" w:rsidRPr="00743C80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43C80">
              <w:rPr>
                <w:rFonts w:eastAsia="Times New Roman" w:cstheme="minorHAnsi"/>
                <w:sz w:val="22"/>
                <w:szCs w:val="22"/>
                <w:lang w:eastAsia="en-GB"/>
              </w:rPr>
              <w:t>Takes the initiative and works independently</w:t>
            </w:r>
          </w:p>
          <w:p w14:paraId="3830C56A" w14:textId="77777777" w:rsidR="00A33E0D" w:rsidRPr="00743C80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43C80">
              <w:rPr>
                <w:rFonts w:eastAsia="Times New Roman" w:cstheme="minorHAnsi"/>
                <w:sz w:val="22"/>
                <w:szCs w:val="22"/>
                <w:lang w:eastAsia="en-GB"/>
              </w:rPr>
              <w:t>Works co-operatively as part of a team</w:t>
            </w:r>
          </w:p>
          <w:p w14:paraId="42123944" w14:textId="77777777" w:rsidR="00A33E0D" w:rsidRPr="00743C80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43C80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High level of discretion and able to maintain confidentiality </w:t>
            </w:r>
          </w:p>
          <w:p w14:paraId="502BC3AA" w14:textId="77777777" w:rsidR="00A33E0D" w:rsidRPr="00743C80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43C80">
              <w:rPr>
                <w:rFonts w:eastAsia="Times New Roman" w:cstheme="minorHAnsi"/>
                <w:sz w:val="22"/>
                <w:szCs w:val="22"/>
                <w:lang w:eastAsia="en-GB"/>
              </w:rPr>
              <w:t>Reflective about own practice and willing to undergo appropriate training</w:t>
            </w:r>
          </w:p>
          <w:p w14:paraId="39FE220E" w14:textId="77777777" w:rsidR="00A33E0D" w:rsidRPr="00743C80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43C80">
              <w:rPr>
                <w:rFonts w:eastAsia="Times New Roman" w:cstheme="minorHAnsi"/>
                <w:sz w:val="22"/>
                <w:szCs w:val="22"/>
                <w:lang w:eastAsia="en-GB"/>
              </w:rPr>
              <w:t>Hardworking, with a sense of commitment to the job and to the school</w:t>
            </w:r>
          </w:p>
          <w:p w14:paraId="656D4FFF" w14:textId="77777777" w:rsidR="00A33E0D" w:rsidRPr="00743C80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43C80">
              <w:rPr>
                <w:rFonts w:eastAsia="Times New Roman" w:cstheme="minorHAnsi"/>
                <w:sz w:val="22"/>
                <w:szCs w:val="22"/>
                <w:lang w:eastAsia="en-GB"/>
              </w:rPr>
              <w:t>Resilient and able to effectively manage your own wellbeing</w:t>
            </w:r>
          </w:p>
          <w:p w14:paraId="2DA2CC78" w14:textId="77777777" w:rsidR="00A33E0D" w:rsidRPr="00743C80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43C80">
              <w:rPr>
                <w:rFonts w:eastAsia="Times New Roman" w:cstheme="minorHAnsi"/>
                <w:sz w:val="22"/>
                <w:szCs w:val="22"/>
                <w:lang w:eastAsia="en-GB"/>
              </w:rPr>
              <w:t>Total commitment to equality, diversity, and inclusion</w:t>
            </w:r>
          </w:p>
          <w:p w14:paraId="598AE179" w14:textId="77777777" w:rsidR="00A33E0D" w:rsidRPr="00C243FF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right="343" w:hanging="608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43C80">
              <w:rPr>
                <w:rFonts w:eastAsia="Times New Roman" w:cstheme="minorHAnsi"/>
                <w:sz w:val="22"/>
                <w:szCs w:val="22"/>
                <w:lang w:eastAsia="en-GB"/>
              </w:rPr>
              <w:t>High expectations of children’s learning and behaviour</w:t>
            </w:r>
          </w:p>
        </w:tc>
      </w:tr>
      <w:tr w:rsidR="00A33E0D" w:rsidRPr="00E75C77" w14:paraId="6B73E1B8" w14:textId="77777777" w:rsidTr="00F42E65">
        <w:tc>
          <w:tcPr>
            <w:tcW w:w="1917" w:type="dxa"/>
            <w:shd w:val="clear" w:color="auto" w:fill="auto"/>
          </w:tcPr>
          <w:p w14:paraId="4465F551" w14:textId="77777777" w:rsidR="00A33E0D" w:rsidRDefault="00A33E0D" w:rsidP="00F42E65">
            <w:pPr>
              <w:widowControl w:val="0"/>
              <w:autoSpaceDE w:val="0"/>
              <w:autoSpaceDN w:val="0"/>
              <w:adjustRightInd w:val="0"/>
              <w:ind w:right="-111"/>
              <w:rPr>
                <w:rFonts w:eastAsia="Calibri" w:cstheme="minorHAnsi"/>
                <w:b/>
                <w:bCs/>
              </w:rPr>
            </w:pPr>
            <w:r w:rsidRPr="000A6CCD">
              <w:rPr>
                <w:rFonts w:eastAsia="Calibri" w:cstheme="minorHAnsi"/>
                <w:b/>
                <w:bCs/>
              </w:rPr>
              <w:lastRenderedPageBreak/>
              <w:t>Safeguarding</w:t>
            </w:r>
          </w:p>
        </w:tc>
        <w:tc>
          <w:tcPr>
            <w:tcW w:w="8147" w:type="dxa"/>
          </w:tcPr>
          <w:p w14:paraId="1680EF95" w14:textId="77777777" w:rsidR="00A33E0D" w:rsidRPr="00743C80" w:rsidRDefault="00A33E0D" w:rsidP="00A33E0D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after="160" w:line="259" w:lineRule="auto"/>
              <w:ind w:left="396" w:right="343" w:hanging="284"/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43C80">
              <w:rPr>
                <w:rFonts w:eastAsia="Times New Roman" w:cstheme="minorHAnsi"/>
                <w:sz w:val="22"/>
                <w:szCs w:val="22"/>
                <w:lang w:eastAsia="en-GB"/>
              </w:rPr>
              <w:t>Clear understanding of effective safeguarding practices in school and child</w:t>
            </w: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Pr="00743C80">
              <w:rPr>
                <w:rFonts w:eastAsia="Times New Roman" w:cstheme="minorHAnsi"/>
                <w:sz w:val="22"/>
                <w:szCs w:val="22"/>
                <w:lang w:eastAsia="en-GB"/>
              </w:rPr>
              <w:t>protection</w:t>
            </w:r>
          </w:p>
        </w:tc>
      </w:tr>
    </w:tbl>
    <w:p w14:paraId="29B123AE" w14:textId="6BFA563B" w:rsidR="00906FF4" w:rsidRDefault="00906FF4"/>
    <w:p w14:paraId="7DCB1675" w14:textId="73297E9C" w:rsidR="00370719" w:rsidRDefault="00370719"/>
    <w:p w14:paraId="19EB2D78" w14:textId="13E0C51A" w:rsidR="00370719" w:rsidRDefault="00370719" w:rsidP="00370719">
      <w:pPr>
        <w:jc w:val="center"/>
      </w:pPr>
      <w:r>
        <w:t>We are very flexible, and due to some new referrals are looking for either experienced, or newly qualified teachers, in either KS 1, KS 2, or KS 3 (Year 7). Special school and mainstream teachers are welcome to apply, as are applications for those aspiring to senior leadership.</w:t>
      </w:r>
    </w:p>
    <w:sectPr w:rsidR="0037071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7AAA" w14:textId="77777777" w:rsidR="00017E0A" w:rsidRDefault="00017E0A" w:rsidP="00017E0A">
      <w:r>
        <w:separator/>
      </w:r>
    </w:p>
  </w:endnote>
  <w:endnote w:type="continuationSeparator" w:id="0">
    <w:p w14:paraId="4F79C51E" w14:textId="77777777" w:rsidR="00017E0A" w:rsidRDefault="00017E0A" w:rsidP="0001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T Marnie Bold">
    <w:panose1 w:val="00000800000000000000"/>
    <w:charset w:val="00"/>
    <w:family w:val="modern"/>
    <w:notTrueType/>
    <w:pitch w:val="variable"/>
    <w:sig w:usb0="A000004F" w:usb1="1000205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CAC1" w14:textId="77777777" w:rsidR="00017E0A" w:rsidRDefault="00017E0A" w:rsidP="00017E0A">
      <w:r>
        <w:separator/>
      </w:r>
    </w:p>
  </w:footnote>
  <w:footnote w:type="continuationSeparator" w:id="0">
    <w:p w14:paraId="28645A56" w14:textId="77777777" w:rsidR="00017E0A" w:rsidRDefault="00017E0A" w:rsidP="0001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FC66" w14:textId="0A90BD4F" w:rsidR="00017E0A" w:rsidRDefault="00017E0A">
    <w:pPr>
      <w:pStyle w:val="Header"/>
    </w:pPr>
    <w:r w:rsidRPr="006A0218">
      <w:rPr>
        <w:rFonts w:ascii="JT Marnie Bold" w:eastAsia="Calibri" w:hAnsi="JT Marnie Bold" w:cs="Times New Roman"/>
        <w:noProof/>
        <w:sz w:val="72"/>
        <w:szCs w:val="72"/>
      </w:rPr>
      <w:drawing>
        <wp:anchor distT="0" distB="0" distL="114300" distR="114300" simplePos="0" relativeHeight="251659264" behindDoc="1" locked="0" layoutInCell="1" allowOverlap="1" wp14:anchorId="6DBB466E" wp14:editId="594BD342">
          <wp:simplePos x="0" y="0"/>
          <wp:positionH relativeFrom="column">
            <wp:posOffset>-800100</wp:posOffset>
          </wp:positionH>
          <wp:positionV relativeFrom="paragraph">
            <wp:posOffset>-353060</wp:posOffset>
          </wp:positionV>
          <wp:extent cx="1381125" cy="914400"/>
          <wp:effectExtent l="0" t="0" r="9525" b="0"/>
          <wp:wrapTight wrapText="bothSides">
            <wp:wrapPolygon edited="0">
              <wp:start x="0" y="0"/>
              <wp:lineTo x="0" y="21150"/>
              <wp:lineTo x="21451" y="21150"/>
              <wp:lineTo x="21451" y="0"/>
              <wp:lineTo x="0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85B63"/>
    <w:multiLevelType w:val="hybridMultilevel"/>
    <w:tmpl w:val="462E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174F"/>
    <w:multiLevelType w:val="hybridMultilevel"/>
    <w:tmpl w:val="0C8474BC"/>
    <w:lvl w:ilvl="0" w:tplc="99D07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51A2E"/>
    <w:multiLevelType w:val="hybridMultilevel"/>
    <w:tmpl w:val="A84AA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0A"/>
    <w:rsid w:val="00017E0A"/>
    <w:rsid w:val="00211A0F"/>
    <w:rsid w:val="00370719"/>
    <w:rsid w:val="00906FF4"/>
    <w:rsid w:val="00A3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6C0D"/>
  <w15:chartTrackingRefBased/>
  <w15:docId w15:val="{74035647-638D-48D3-9B40-5C3EA9AB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E0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E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7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E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4CE6D6FBE67498693C6009A5CD871" ma:contentTypeVersion="12" ma:contentTypeDescription="Create a new document." ma:contentTypeScope="" ma:versionID="32691a6dc71016dcfc650add8533a230">
  <xsd:schema xmlns:xsd="http://www.w3.org/2001/XMLSchema" xmlns:xs="http://www.w3.org/2001/XMLSchema" xmlns:p="http://schemas.microsoft.com/office/2006/metadata/properties" xmlns:ns2="44a57635-ff01-4164-8598-701cd985a704" xmlns:ns3="a0bdd172-6520-4c48-a837-1a02a9499986" targetNamespace="http://schemas.microsoft.com/office/2006/metadata/properties" ma:root="true" ma:fieldsID="a257afbb21185bdfe456e761dc21e1c6" ns2:_="" ns3:_="">
    <xsd:import namespace="44a57635-ff01-4164-8598-701cd985a704"/>
    <xsd:import namespace="a0bdd172-6520-4c48-a837-1a02a9499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7635-ff01-4164-8598-701cd985a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dd172-6520-4c48-a837-1a02a9499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B5670-2C20-4A0C-BA7D-661EE4047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9D0BF-D75D-4D79-BB96-EBEE4F5C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7635-ff01-4164-8598-701cd985a704"/>
    <ds:schemaRef ds:uri="a0bdd172-6520-4c48-a837-1a02a9499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3C04B-773D-4651-B858-F39B9FB7AC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Chipperfield</dc:creator>
  <cp:keywords/>
  <dc:description/>
  <cp:lastModifiedBy>Sasha Chipperfield</cp:lastModifiedBy>
  <cp:revision>4</cp:revision>
  <dcterms:created xsi:type="dcterms:W3CDTF">2021-05-11T14:31:00Z</dcterms:created>
  <dcterms:modified xsi:type="dcterms:W3CDTF">2021-05-11T15:10:00Z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0x010100B3C4CE6D6FBE67498693C6009A5CD871</vt:lpwstr>
  </property>
</Properties>
</file>