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127"/>
        <w:gridCol w:w="6835"/>
      </w:tblGrid>
      <w:tr w:rsidR="002D7DA0" w:rsidRPr="002131AF" w14:paraId="7D9D3ADF" w14:textId="77777777" w:rsidTr="00567446">
        <w:tc>
          <w:tcPr>
            <w:tcW w:w="2127" w:type="dxa"/>
            <w:shd w:val="clear" w:color="auto" w:fill="auto"/>
          </w:tcPr>
          <w:p w14:paraId="5517CC5C" w14:textId="77777777" w:rsidR="002D7DA0" w:rsidRPr="002131AF" w:rsidRDefault="002D7DA0" w:rsidP="00C70F16">
            <w:pPr>
              <w:widowControl w:val="0"/>
              <w:autoSpaceDE w:val="0"/>
              <w:autoSpaceDN w:val="0"/>
              <w:adjustRightInd w:val="0"/>
              <w:spacing w:after="240" w:line="360" w:lineRule="atLeast"/>
              <w:rPr>
                <w:rFonts w:cs="Calibri"/>
                <w:b/>
              </w:rPr>
            </w:pPr>
            <w:r w:rsidRPr="002131AF">
              <w:rPr>
                <w:rFonts w:cs="Calibri"/>
                <w:b/>
              </w:rPr>
              <w:t>UNLOCKING POTENTIAL</w:t>
            </w:r>
          </w:p>
        </w:tc>
        <w:tc>
          <w:tcPr>
            <w:tcW w:w="6835" w:type="dxa"/>
            <w:shd w:val="clear" w:color="auto" w:fill="auto"/>
          </w:tcPr>
          <w:p w14:paraId="0D07C1A9" w14:textId="07993514" w:rsidR="002D7DA0" w:rsidRPr="002131AF" w:rsidRDefault="002D7DA0" w:rsidP="00C70F16">
            <w:pPr>
              <w:widowControl w:val="0"/>
              <w:autoSpaceDE w:val="0"/>
              <w:autoSpaceDN w:val="0"/>
              <w:adjustRightInd w:val="0"/>
              <w:spacing w:after="240" w:line="200" w:lineRule="atLeast"/>
              <w:rPr>
                <w:rFonts w:cs="Calibri"/>
                <w:b/>
              </w:rPr>
            </w:pPr>
            <w:r w:rsidRPr="002131AF">
              <w:rPr>
                <w:rFonts w:cs="Calibri"/>
                <w:b/>
              </w:rPr>
              <w:t>Working within communities to unlock the potential of children and young people with social, emotional and mental health needs.</w:t>
            </w:r>
          </w:p>
        </w:tc>
      </w:tr>
    </w:tbl>
    <w:p w14:paraId="2693ACF3" w14:textId="77777777" w:rsidR="002D7DA0" w:rsidRDefault="002D7DA0" w:rsidP="00395215">
      <w:pPr>
        <w:tabs>
          <w:tab w:val="left" w:pos="4253"/>
        </w:tabs>
        <w:autoSpaceDE w:val="0"/>
        <w:autoSpaceDN w:val="0"/>
        <w:adjustRightInd w:val="0"/>
        <w:spacing w:after="0" w:line="276" w:lineRule="auto"/>
        <w:rPr>
          <w:rFonts w:cs="JTMarnie-Light"/>
          <w:b/>
          <w:color w:val="000000"/>
          <w:sz w:val="24"/>
          <w:szCs w:val="24"/>
        </w:rPr>
      </w:pPr>
    </w:p>
    <w:p w14:paraId="325DB37A" w14:textId="29F50180" w:rsidR="00802AFA" w:rsidRDefault="002D7DA0" w:rsidP="00567446">
      <w:pPr>
        <w:tabs>
          <w:tab w:val="left" w:pos="1560"/>
          <w:tab w:val="left" w:pos="2268"/>
          <w:tab w:val="left" w:pos="4253"/>
        </w:tabs>
        <w:autoSpaceDE w:val="0"/>
        <w:autoSpaceDN w:val="0"/>
        <w:adjustRightInd w:val="0"/>
        <w:spacing w:after="0" w:line="276" w:lineRule="auto"/>
        <w:rPr>
          <w:rFonts w:cs="JTMarnie-Light"/>
          <w:b/>
          <w:color w:val="000000"/>
          <w:sz w:val="24"/>
          <w:szCs w:val="24"/>
        </w:rPr>
      </w:pPr>
      <w:r>
        <w:rPr>
          <w:rFonts w:cs="JTMarnie-Light"/>
          <w:b/>
          <w:color w:val="000000"/>
          <w:sz w:val="24"/>
          <w:szCs w:val="24"/>
        </w:rPr>
        <w:t>Job title:</w:t>
      </w:r>
      <w:r>
        <w:rPr>
          <w:rFonts w:cs="JTMarnie-Light"/>
          <w:b/>
          <w:color w:val="000000"/>
          <w:sz w:val="24"/>
          <w:szCs w:val="24"/>
        </w:rPr>
        <w:tab/>
      </w:r>
      <w:r w:rsidR="00567446">
        <w:rPr>
          <w:rFonts w:cs="JTMarnie-Light"/>
          <w:b/>
          <w:color w:val="000000"/>
          <w:sz w:val="24"/>
          <w:szCs w:val="24"/>
        </w:rPr>
        <w:tab/>
      </w:r>
      <w:r w:rsidR="00802AFA" w:rsidRPr="00395215">
        <w:rPr>
          <w:rFonts w:cs="JTMarnie-Light"/>
          <w:b/>
          <w:color w:val="000000"/>
          <w:sz w:val="24"/>
          <w:szCs w:val="24"/>
        </w:rPr>
        <w:t>Classroom Teacher</w:t>
      </w:r>
    </w:p>
    <w:p w14:paraId="4DE91A4E" w14:textId="02A2FB48" w:rsidR="002D7DA0" w:rsidRDefault="002D7DA0" w:rsidP="00567446">
      <w:pPr>
        <w:tabs>
          <w:tab w:val="left" w:pos="1560"/>
          <w:tab w:val="left" w:pos="2268"/>
          <w:tab w:val="left" w:pos="4253"/>
        </w:tabs>
        <w:autoSpaceDE w:val="0"/>
        <w:autoSpaceDN w:val="0"/>
        <w:adjustRightInd w:val="0"/>
        <w:spacing w:after="0" w:line="276" w:lineRule="auto"/>
        <w:rPr>
          <w:rFonts w:cs="JTMarnie-Light"/>
          <w:b/>
          <w:color w:val="000000"/>
          <w:sz w:val="24"/>
          <w:szCs w:val="24"/>
        </w:rPr>
      </w:pPr>
    </w:p>
    <w:p w14:paraId="418E9D92" w14:textId="374758AD" w:rsidR="002D7DA0" w:rsidRDefault="002D7DA0" w:rsidP="00567446">
      <w:pPr>
        <w:tabs>
          <w:tab w:val="left" w:pos="1560"/>
          <w:tab w:val="left" w:pos="2268"/>
          <w:tab w:val="left" w:pos="4253"/>
        </w:tabs>
        <w:autoSpaceDE w:val="0"/>
        <w:autoSpaceDN w:val="0"/>
        <w:adjustRightInd w:val="0"/>
        <w:spacing w:after="0" w:line="276" w:lineRule="auto"/>
        <w:rPr>
          <w:rFonts w:cs="JTMarnie-Light"/>
          <w:b/>
          <w:color w:val="000000"/>
          <w:sz w:val="24"/>
          <w:szCs w:val="24"/>
        </w:rPr>
      </w:pPr>
      <w:r>
        <w:rPr>
          <w:rFonts w:cs="JTMarnie-Light"/>
          <w:b/>
          <w:color w:val="000000"/>
          <w:sz w:val="24"/>
          <w:szCs w:val="24"/>
        </w:rPr>
        <w:t>Reports to:</w:t>
      </w:r>
      <w:r>
        <w:rPr>
          <w:rFonts w:cs="JTMarnie-Light"/>
          <w:b/>
          <w:color w:val="000000"/>
          <w:sz w:val="24"/>
          <w:szCs w:val="24"/>
        </w:rPr>
        <w:tab/>
      </w:r>
      <w:r w:rsidR="00567446">
        <w:rPr>
          <w:rFonts w:cs="JTMarnie-Light"/>
          <w:b/>
          <w:color w:val="000000"/>
          <w:sz w:val="24"/>
          <w:szCs w:val="24"/>
        </w:rPr>
        <w:tab/>
      </w:r>
      <w:r>
        <w:rPr>
          <w:rFonts w:cs="JTMarnie-Light"/>
          <w:b/>
          <w:color w:val="000000"/>
          <w:sz w:val="24"/>
          <w:szCs w:val="24"/>
        </w:rPr>
        <w:t>Head teacher</w:t>
      </w:r>
    </w:p>
    <w:p w14:paraId="2273381A" w14:textId="393BEF46" w:rsidR="002D7DA0" w:rsidRDefault="002D7DA0" w:rsidP="00567446">
      <w:pPr>
        <w:tabs>
          <w:tab w:val="left" w:pos="2268"/>
          <w:tab w:val="left" w:pos="2835"/>
          <w:tab w:val="left" w:pos="4253"/>
        </w:tabs>
        <w:autoSpaceDE w:val="0"/>
        <w:autoSpaceDN w:val="0"/>
        <w:adjustRightInd w:val="0"/>
        <w:spacing w:after="0" w:line="276" w:lineRule="auto"/>
        <w:rPr>
          <w:rFonts w:cs="JTMarnie-Light"/>
          <w:b/>
          <w:color w:val="000000"/>
          <w:sz w:val="24"/>
          <w:szCs w:val="24"/>
        </w:rPr>
      </w:pPr>
    </w:p>
    <w:p w14:paraId="577C86A9" w14:textId="77777777" w:rsidR="00567446" w:rsidRDefault="00567446" w:rsidP="002D7DA0">
      <w:pPr>
        <w:tabs>
          <w:tab w:val="left" w:pos="2835"/>
          <w:tab w:val="left" w:pos="4253"/>
        </w:tabs>
        <w:autoSpaceDE w:val="0"/>
        <w:autoSpaceDN w:val="0"/>
        <w:adjustRightInd w:val="0"/>
        <w:spacing w:after="0" w:line="276" w:lineRule="auto"/>
        <w:rPr>
          <w:rFonts w:cs="JTMarnie-Light"/>
          <w:b/>
          <w:color w:val="000000"/>
          <w:sz w:val="24"/>
          <w:szCs w:val="24"/>
        </w:rPr>
      </w:pPr>
    </w:p>
    <w:p w14:paraId="4B572240" w14:textId="2876252A" w:rsidR="002D7DA0" w:rsidRPr="00395215" w:rsidRDefault="00567446" w:rsidP="002D7DA0">
      <w:pPr>
        <w:tabs>
          <w:tab w:val="left" w:pos="2835"/>
          <w:tab w:val="left" w:pos="4253"/>
        </w:tabs>
        <w:autoSpaceDE w:val="0"/>
        <w:autoSpaceDN w:val="0"/>
        <w:adjustRightInd w:val="0"/>
        <w:spacing w:after="0" w:line="276" w:lineRule="auto"/>
        <w:rPr>
          <w:rFonts w:cs="JTMarnie-Light"/>
          <w:b/>
          <w:color w:val="000000"/>
          <w:sz w:val="24"/>
          <w:szCs w:val="24"/>
        </w:rPr>
      </w:pPr>
      <w:r>
        <w:rPr>
          <w:rFonts w:cs="JTMarnie-Light"/>
          <w:b/>
          <w:color w:val="000000"/>
          <w:sz w:val="24"/>
          <w:szCs w:val="24"/>
        </w:rPr>
        <w:t>Purpose of role</w:t>
      </w:r>
    </w:p>
    <w:p w14:paraId="1F0F5BBE" w14:textId="1BF0667A" w:rsidR="00802AFA" w:rsidRPr="006A609C" w:rsidRDefault="00802AFA" w:rsidP="00567446">
      <w:pPr>
        <w:tabs>
          <w:tab w:val="left" w:pos="426"/>
        </w:tabs>
        <w:autoSpaceDE w:val="0"/>
        <w:autoSpaceDN w:val="0"/>
        <w:adjustRightInd w:val="0"/>
        <w:spacing w:after="0" w:line="276" w:lineRule="auto"/>
        <w:rPr>
          <w:rFonts w:cs="JTMarnie-Light"/>
          <w:color w:val="000000"/>
        </w:rPr>
      </w:pPr>
      <w:r w:rsidRPr="006A609C">
        <w:rPr>
          <w:rFonts w:cs="JTMarnie-Light"/>
          <w:color w:val="000000"/>
        </w:rPr>
        <w:t>This is a unique opportunity for an inspirational educator to be part of a dedicated team</w:t>
      </w:r>
      <w:r w:rsidR="00245128" w:rsidRPr="006A609C">
        <w:rPr>
          <w:rFonts w:cs="JTMarnie-Light"/>
          <w:color w:val="000000"/>
        </w:rPr>
        <w:t xml:space="preserve"> </w:t>
      </w:r>
      <w:r w:rsidRPr="006A609C">
        <w:rPr>
          <w:rFonts w:cs="JTMarnie-Light"/>
          <w:color w:val="000000"/>
        </w:rPr>
        <w:t>of teachers, therapists and learning support assistants. You will have the opportunity to</w:t>
      </w:r>
      <w:r w:rsidR="00245128" w:rsidRPr="006A609C">
        <w:rPr>
          <w:rFonts w:cs="JTMarnie-Light"/>
          <w:color w:val="000000"/>
        </w:rPr>
        <w:t xml:space="preserve"> </w:t>
      </w:r>
      <w:r w:rsidRPr="006A609C">
        <w:rPr>
          <w:rFonts w:cs="JTMarnie-Light"/>
          <w:color w:val="000000"/>
        </w:rPr>
        <w:t>be part of a school model which meets social, emotional and mental health needs using</w:t>
      </w:r>
      <w:r w:rsidR="00245128" w:rsidRPr="006A609C">
        <w:rPr>
          <w:rFonts w:cs="JTMarnie-Light"/>
          <w:color w:val="000000"/>
        </w:rPr>
        <w:t xml:space="preserve"> </w:t>
      </w:r>
      <w:r w:rsidRPr="006A609C">
        <w:rPr>
          <w:rFonts w:cs="JTMarnie-Light"/>
          <w:color w:val="000000"/>
        </w:rPr>
        <w:t>innovative, multi-disciplinary approaches. You will be supported by a wonderful</w:t>
      </w:r>
      <w:r w:rsidR="00245128" w:rsidRPr="006A609C">
        <w:rPr>
          <w:rFonts w:cs="JTMarnie-Light"/>
          <w:color w:val="000000"/>
        </w:rPr>
        <w:t xml:space="preserve"> </w:t>
      </w:r>
      <w:r w:rsidRPr="006A609C">
        <w:rPr>
          <w:rFonts w:cs="JTMarnie-Light"/>
          <w:color w:val="000000"/>
        </w:rPr>
        <w:t>headteacher who will support you within the school and ensure that you are well placed</w:t>
      </w:r>
      <w:r w:rsidR="00245128" w:rsidRPr="006A609C">
        <w:rPr>
          <w:rFonts w:cs="JTMarnie-Light"/>
          <w:color w:val="000000"/>
        </w:rPr>
        <w:t xml:space="preserve"> </w:t>
      </w:r>
      <w:r w:rsidRPr="006A609C">
        <w:rPr>
          <w:rFonts w:cs="JTMarnie-Light"/>
          <w:color w:val="000000"/>
        </w:rPr>
        <w:t>to deliver excellent learning experiences to our children.</w:t>
      </w:r>
    </w:p>
    <w:p w14:paraId="0A37501D" w14:textId="77777777" w:rsidR="00B97A3E" w:rsidRPr="006A609C" w:rsidRDefault="00B97A3E" w:rsidP="00567446">
      <w:pPr>
        <w:tabs>
          <w:tab w:val="left" w:pos="426"/>
        </w:tabs>
        <w:autoSpaceDE w:val="0"/>
        <w:autoSpaceDN w:val="0"/>
        <w:adjustRightInd w:val="0"/>
        <w:spacing w:after="0" w:line="276" w:lineRule="auto"/>
        <w:rPr>
          <w:rFonts w:cs="JTMarnie-Light"/>
          <w:color w:val="000000"/>
        </w:rPr>
      </w:pPr>
    </w:p>
    <w:p w14:paraId="59ACA309" w14:textId="77777777" w:rsidR="00802AFA" w:rsidRPr="006A609C" w:rsidRDefault="00802AFA" w:rsidP="00567446">
      <w:pPr>
        <w:tabs>
          <w:tab w:val="left" w:pos="426"/>
        </w:tabs>
        <w:autoSpaceDE w:val="0"/>
        <w:autoSpaceDN w:val="0"/>
        <w:adjustRightInd w:val="0"/>
        <w:spacing w:after="0" w:line="276" w:lineRule="auto"/>
        <w:rPr>
          <w:rFonts w:cs="JTMarnie-Light"/>
          <w:color w:val="000000"/>
        </w:rPr>
      </w:pPr>
      <w:r w:rsidRPr="006A609C">
        <w:rPr>
          <w:rFonts w:cs="JTMarnie-Light"/>
          <w:color w:val="000000"/>
        </w:rPr>
        <w:t>We have ambitious goals, and see the teachers as having a key leader in delivering our</w:t>
      </w:r>
      <w:r w:rsidR="00B97A3E" w:rsidRPr="006A609C">
        <w:rPr>
          <w:rFonts w:cs="JTMarnie-Light"/>
          <w:color w:val="000000"/>
        </w:rPr>
        <w:t xml:space="preserve"> </w:t>
      </w:r>
      <w:r w:rsidRPr="006A609C">
        <w:rPr>
          <w:rFonts w:cs="JTMarnie-Light"/>
          <w:color w:val="000000"/>
        </w:rPr>
        <w:t>mission as a charity. You will be given support to ensure that you can focus your time,</w:t>
      </w:r>
      <w:r w:rsidR="00245128" w:rsidRPr="006A609C">
        <w:rPr>
          <w:rFonts w:cs="JTMarnie-Light"/>
          <w:color w:val="000000"/>
        </w:rPr>
        <w:t xml:space="preserve"> </w:t>
      </w:r>
      <w:r w:rsidRPr="006A609C">
        <w:rPr>
          <w:rFonts w:cs="JTMarnie-Light"/>
          <w:color w:val="000000"/>
        </w:rPr>
        <w:t>energy and expertise on the children. You will be working with other colleagues from</w:t>
      </w:r>
      <w:r w:rsidR="00245128" w:rsidRPr="006A609C">
        <w:rPr>
          <w:rFonts w:cs="JTMarnie-Light"/>
          <w:color w:val="000000"/>
        </w:rPr>
        <w:t xml:space="preserve"> </w:t>
      </w:r>
      <w:r w:rsidRPr="006A609C">
        <w:rPr>
          <w:rFonts w:cs="JTMarnie-Light"/>
          <w:color w:val="000000"/>
        </w:rPr>
        <w:t>across the charity to develop high quality support and solutions for some of the most</w:t>
      </w:r>
      <w:r w:rsidR="00245128" w:rsidRPr="006A609C">
        <w:rPr>
          <w:rFonts w:cs="JTMarnie-Light"/>
          <w:color w:val="000000"/>
        </w:rPr>
        <w:t xml:space="preserve"> </w:t>
      </w:r>
      <w:r w:rsidRPr="006A609C">
        <w:rPr>
          <w:rFonts w:cs="JTMarnie-Light"/>
          <w:color w:val="000000"/>
        </w:rPr>
        <w:t>challenging needs which young people face. In so doing you will work closely with thought</w:t>
      </w:r>
      <w:r w:rsidR="00245128" w:rsidRPr="006A609C">
        <w:rPr>
          <w:rFonts w:cs="JTMarnie-Light"/>
          <w:color w:val="000000"/>
        </w:rPr>
        <w:t xml:space="preserve"> </w:t>
      </w:r>
      <w:r w:rsidRPr="006A609C">
        <w:rPr>
          <w:rFonts w:cs="JTMarnie-Light"/>
          <w:color w:val="000000"/>
        </w:rPr>
        <w:t>leaders, excellent clinicians and outstanding school leaders - all of whom are represented</w:t>
      </w:r>
      <w:r w:rsidR="00245128" w:rsidRPr="006A609C">
        <w:rPr>
          <w:rFonts w:cs="JTMarnie-Light"/>
          <w:color w:val="000000"/>
        </w:rPr>
        <w:t xml:space="preserve"> </w:t>
      </w:r>
      <w:r w:rsidRPr="006A609C">
        <w:rPr>
          <w:rFonts w:cs="JTMarnie-Light"/>
          <w:color w:val="000000"/>
        </w:rPr>
        <w:t>within the broader governance team of our charity. We have also established strong</w:t>
      </w:r>
      <w:r w:rsidR="00245128" w:rsidRPr="006A609C">
        <w:rPr>
          <w:rFonts w:cs="JTMarnie-Light"/>
          <w:color w:val="000000"/>
        </w:rPr>
        <w:t xml:space="preserve"> </w:t>
      </w:r>
      <w:r w:rsidRPr="006A609C">
        <w:rPr>
          <w:rFonts w:cs="JTMarnie-Light"/>
          <w:color w:val="000000"/>
        </w:rPr>
        <w:t>collaborative partnerships with schools, charities and other like-minded organisations who</w:t>
      </w:r>
      <w:r w:rsidR="00245128" w:rsidRPr="006A609C">
        <w:rPr>
          <w:rFonts w:cs="JTMarnie-Light"/>
          <w:color w:val="000000"/>
        </w:rPr>
        <w:t xml:space="preserve"> </w:t>
      </w:r>
      <w:r w:rsidRPr="006A609C">
        <w:rPr>
          <w:rFonts w:cs="JTMarnie-Light"/>
          <w:color w:val="000000"/>
        </w:rPr>
        <w:t>are dedicated to transforming life chances for children and their families.</w:t>
      </w:r>
    </w:p>
    <w:p w14:paraId="5DAB6C7B" w14:textId="77777777" w:rsidR="00DE1120" w:rsidRPr="006A609C" w:rsidRDefault="00DE1120" w:rsidP="00567446">
      <w:pPr>
        <w:tabs>
          <w:tab w:val="left" w:pos="426"/>
        </w:tabs>
        <w:autoSpaceDE w:val="0"/>
        <w:autoSpaceDN w:val="0"/>
        <w:adjustRightInd w:val="0"/>
        <w:spacing w:after="0" w:line="276" w:lineRule="auto"/>
        <w:rPr>
          <w:rFonts w:cs="JTMarnie-Light"/>
          <w:color w:val="000000"/>
        </w:rPr>
      </w:pPr>
    </w:p>
    <w:p w14:paraId="02EB378F" w14:textId="77777777" w:rsidR="00DE1120" w:rsidRPr="006A609C" w:rsidRDefault="00DE1120" w:rsidP="00567446">
      <w:pPr>
        <w:tabs>
          <w:tab w:val="left" w:pos="426"/>
        </w:tabs>
        <w:autoSpaceDE w:val="0"/>
        <w:autoSpaceDN w:val="0"/>
        <w:adjustRightInd w:val="0"/>
        <w:spacing w:after="0" w:line="276" w:lineRule="auto"/>
        <w:rPr>
          <w:rFonts w:cs="JTMarnie-Light"/>
          <w:color w:val="000000"/>
        </w:rPr>
      </w:pPr>
    </w:p>
    <w:p w14:paraId="0651D0A0" w14:textId="77777777" w:rsidR="00802AFA" w:rsidRPr="006A609C" w:rsidRDefault="00802AFA" w:rsidP="00567446">
      <w:pPr>
        <w:tabs>
          <w:tab w:val="left" w:pos="426"/>
        </w:tabs>
        <w:autoSpaceDE w:val="0"/>
        <w:autoSpaceDN w:val="0"/>
        <w:adjustRightInd w:val="0"/>
        <w:spacing w:after="0" w:line="276" w:lineRule="auto"/>
        <w:rPr>
          <w:rFonts w:cs="JTMarnie-Light"/>
          <w:b/>
          <w:color w:val="000000"/>
        </w:rPr>
      </w:pPr>
      <w:r w:rsidRPr="006A609C">
        <w:rPr>
          <w:rFonts w:cs="JTMarnie-Light"/>
          <w:b/>
          <w:color w:val="000000"/>
        </w:rPr>
        <w:t>The Corner School</w:t>
      </w:r>
    </w:p>
    <w:p w14:paraId="29C313C8" w14:textId="6F19CDE2" w:rsidR="00802AFA" w:rsidRPr="006A609C" w:rsidRDefault="00BC45D3" w:rsidP="00567446">
      <w:pPr>
        <w:tabs>
          <w:tab w:val="left" w:pos="426"/>
        </w:tabs>
        <w:autoSpaceDE w:val="0"/>
        <w:autoSpaceDN w:val="0"/>
        <w:adjustRightInd w:val="0"/>
        <w:spacing w:after="0" w:line="276" w:lineRule="auto"/>
        <w:rPr>
          <w:rFonts w:cs="JTMarnie-Light"/>
          <w:color w:val="000000" w:themeColor="text1"/>
        </w:rPr>
      </w:pPr>
      <w:r>
        <w:rPr>
          <w:rFonts w:cs="JTMarnie-Light"/>
          <w:color w:val="000000" w:themeColor="text1"/>
        </w:rPr>
        <w:t>We</w:t>
      </w:r>
      <w:r w:rsidR="1C390A4A" w:rsidRPr="1C390A4A">
        <w:rPr>
          <w:rFonts w:cs="JTMarnie-Light"/>
          <w:color w:val="000000" w:themeColor="text1"/>
        </w:rPr>
        <w:t xml:space="preserve"> have opened </w:t>
      </w:r>
      <w:r w:rsidR="0057306F" w:rsidRPr="1C390A4A">
        <w:rPr>
          <w:rFonts w:cs="JTMarnie-Light"/>
          <w:color w:val="000000" w:themeColor="text1"/>
        </w:rPr>
        <w:t>an</w:t>
      </w:r>
      <w:r w:rsidR="1C390A4A" w:rsidRPr="1C390A4A">
        <w:rPr>
          <w:rFonts w:cs="JTMarnie-Light"/>
          <w:color w:val="000000" w:themeColor="text1"/>
        </w:rPr>
        <w:t xml:space="preserve"> </w:t>
      </w:r>
      <w:r>
        <w:rPr>
          <w:rFonts w:cs="JTMarnie-Light"/>
          <w:color w:val="000000" w:themeColor="text1"/>
        </w:rPr>
        <w:t xml:space="preserve">independent </w:t>
      </w:r>
      <w:r w:rsidR="1C390A4A" w:rsidRPr="1C390A4A">
        <w:rPr>
          <w:rFonts w:cs="JTMarnie-Light"/>
          <w:color w:val="000000" w:themeColor="text1"/>
        </w:rPr>
        <w:t>primary school for children with social, emotional and mental health needs</w:t>
      </w:r>
      <w:r w:rsidR="00567446">
        <w:rPr>
          <w:rFonts w:cs="JTMarnie-Light"/>
          <w:color w:val="000000" w:themeColor="text1"/>
        </w:rPr>
        <w:t xml:space="preserve"> in September 2018</w:t>
      </w:r>
      <w:r w:rsidR="1C390A4A" w:rsidRPr="1C390A4A">
        <w:rPr>
          <w:rFonts w:cs="JTMarnie-Light"/>
          <w:color w:val="000000" w:themeColor="text1"/>
        </w:rPr>
        <w:t>. Our school delivers exceptional multi-disciplinary education and therapeutic support to children who have social, emotional and mental health needs. We work in close partnership with parents and families, to develop personalised, dynamic support for every child in our school community. Our model involves a commitment from parents to participate regularly in the personalised family curriculum which is agreed for each child.</w:t>
      </w:r>
    </w:p>
    <w:p w14:paraId="6A05A809" w14:textId="77777777" w:rsidR="00245128" w:rsidRPr="006A609C" w:rsidRDefault="00245128" w:rsidP="00567446">
      <w:pPr>
        <w:tabs>
          <w:tab w:val="left" w:pos="426"/>
        </w:tabs>
        <w:autoSpaceDE w:val="0"/>
        <w:autoSpaceDN w:val="0"/>
        <w:adjustRightInd w:val="0"/>
        <w:spacing w:after="0" w:line="276" w:lineRule="auto"/>
        <w:rPr>
          <w:rFonts w:cs="JTMarnie-Light"/>
          <w:color w:val="000000"/>
        </w:rPr>
      </w:pPr>
    </w:p>
    <w:p w14:paraId="58A158DC" w14:textId="70DEC125" w:rsidR="00802AFA" w:rsidRPr="006A609C" w:rsidRDefault="006A609C" w:rsidP="00567446">
      <w:pPr>
        <w:tabs>
          <w:tab w:val="left" w:pos="426"/>
        </w:tabs>
        <w:autoSpaceDE w:val="0"/>
        <w:autoSpaceDN w:val="0"/>
        <w:adjustRightInd w:val="0"/>
        <w:spacing w:after="0" w:line="276" w:lineRule="auto"/>
        <w:rPr>
          <w:rFonts w:cs="JTMarnie-Light"/>
          <w:color w:val="000000"/>
        </w:rPr>
      </w:pPr>
      <w:r w:rsidRPr="006A609C">
        <w:rPr>
          <w:rFonts w:cs="JTMarnie-Light"/>
          <w:color w:val="000000"/>
        </w:rPr>
        <w:t>We</w:t>
      </w:r>
      <w:r w:rsidR="00802AFA" w:rsidRPr="006A609C">
        <w:rPr>
          <w:rFonts w:cs="JTMarnie-Light"/>
          <w:color w:val="000000"/>
        </w:rPr>
        <w:t xml:space="preserve"> will work closely with local</w:t>
      </w:r>
      <w:r w:rsidR="00245128" w:rsidRPr="006A609C">
        <w:rPr>
          <w:rFonts w:cs="JTMarnie-Light"/>
          <w:color w:val="000000"/>
        </w:rPr>
        <w:t xml:space="preserve"> </w:t>
      </w:r>
      <w:r w:rsidR="00802AFA" w:rsidRPr="006A609C">
        <w:rPr>
          <w:rFonts w:cs="JTMarnie-Light"/>
          <w:color w:val="000000"/>
        </w:rPr>
        <w:t>authorities to ensure that we can provide exceptional provision to children who require intensive,</w:t>
      </w:r>
      <w:r w:rsidR="00245128" w:rsidRPr="006A609C">
        <w:rPr>
          <w:rFonts w:cs="JTMarnie-Light"/>
          <w:color w:val="000000"/>
        </w:rPr>
        <w:t xml:space="preserve"> </w:t>
      </w:r>
      <w:r w:rsidR="00802AFA" w:rsidRPr="006A609C">
        <w:rPr>
          <w:rFonts w:cs="JTMarnie-Light"/>
          <w:color w:val="000000"/>
        </w:rPr>
        <w:t>high quality specialist support to make excellent progress. It is our belief and mission that every</w:t>
      </w:r>
      <w:r w:rsidR="00245128" w:rsidRPr="006A609C">
        <w:rPr>
          <w:rFonts w:cs="JTMarnie-Light"/>
          <w:color w:val="000000"/>
        </w:rPr>
        <w:t xml:space="preserve"> </w:t>
      </w:r>
      <w:r w:rsidR="00802AFA" w:rsidRPr="006A609C">
        <w:rPr>
          <w:rFonts w:cs="JTMarnie-Light"/>
          <w:color w:val="000000"/>
        </w:rPr>
        <w:t>child can learn and enjoy a fulfilling school life, regardless of their social, emotional and mental</w:t>
      </w:r>
      <w:r w:rsidR="00597443">
        <w:rPr>
          <w:rFonts w:cs="JTMarnie-Light"/>
          <w:color w:val="000000"/>
        </w:rPr>
        <w:t xml:space="preserve"> h</w:t>
      </w:r>
      <w:r w:rsidR="00802AFA" w:rsidRPr="006A609C">
        <w:rPr>
          <w:rFonts w:cs="JTMarnie-Light"/>
          <w:color w:val="000000"/>
        </w:rPr>
        <w:t>ealth needs.</w:t>
      </w:r>
    </w:p>
    <w:p w14:paraId="5A39BBE3" w14:textId="77777777" w:rsidR="00DE1120" w:rsidRPr="006A609C" w:rsidRDefault="00DE1120" w:rsidP="00567446">
      <w:pPr>
        <w:tabs>
          <w:tab w:val="left" w:pos="426"/>
        </w:tabs>
        <w:autoSpaceDE w:val="0"/>
        <w:autoSpaceDN w:val="0"/>
        <w:adjustRightInd w:val="0"/>
        <w:spacing w:after="0" w:line="276" w:lineRule="auto"/>
        <w:rPr>
          <w:rFonts w:cs="JTMarnie-Light"/>
          <w:color w:val="000000"/>
        </w:rPr>
      </w:pPr>
    </w:p>
    <w:p w14:paraId="02F89C6F" w14:textId="6E87C496" w:rsidR="00802AFA" w:rsidRPr="006A609C" w:rsidRDefault="001A11B5" w:rsidP="00567446">
      <w:pPr>
        <w:tabs>
          <w:tab w:val="left" w:pos="426"/>
        </w:tabs>
        <w:autoSpaceDE w:val="0"/>
        <w:autoSpaceDN w:val="0"/>
        <w:adjustRightInd w:val="0"/>
        <w:spacing w:after="0" w:line="276" w:lineRule="auto"/>
        <w:rPr>
          <w:rFonts w:cs="JTMarnie-Light"/>
          <w:color w:val="000000"/>
        </w:rPr>
      </w:pPr>
      <w:r>
        <w:rPr>
          <w:rFonts w:cs="JTMarnie-Light"/>
          <w:color w:val="000000"/>
        </w:rPr>
        <w:t>To</w:t>
      </w:r>
      <w:r w:rsidR="00802AFA" w:rsidRPr="006A609C">
        <w:rPr>
          <w:rFonts w:cs="JTMarnie-Light"/>
          <w:color w:val="000000"/>
        </w:rPr>
        <w:t xml:space="preserve"> achieve our bold vision for the school we are working closely with partners who have</w:t>
      </w:r>
      <w:r w:rsidR="00245128" w:rsidRPr="006A609C">
        <w:rPr>
          <w:rFonts w:cs="JTMarnie-Light"/>
          <w:color w:val="000000"/>
        </w:rPr>
        <w:t xml:space="preserve"> </w:t>
      </w:r>
      <w:r w:rsidR="00802AFA" w:rsidRPr="006A609C">
        <w:rPr>
          <w:rFonts w:cs="JTMarnie-Light"/>
          <w:color w:val="000000"/>
        </w:rPr>
        <w:t>demonstrated a proven track record in special education, alternative provision and mental health</w:t>
      </w:r>
      <w:r w:rsidR="00245128" w:rsidRPr="006A609C">
        <w:rPr>
          <w:rFonts w:cs="JTMarnie-Light"/>
          <w:color w:val="000000"/>
        </w:rPr>
        <w:t xml:space="preserve"> </w:t>
      </w:r>
      <w:r w:rsidR="00802AFA" w:rsidRPr="006A609C">
        <w:rPr>
          <w:rFonts w:cs="JTMarnie-Light"/>
          <w:color w:val="000000"/>
        </w:rPr>
        <w:t>services. We are also bolstered by a highly skilled and dedicated whole-charity team, with</w:t>
      </w:r>
      <w:r w:rsidR="00245128" w:rsidRPr="006A609C">
        <w:rPr>
          <w:rFonts w:cs="JTMarnie-Light"/>
          <w:color w:val="000000"/>
        </w:rPr>
        <w:t xml:space="preserve"> </w:t>
      </w:r>
      <w:r w:rsidR="00802AFA" w:rsidRPr="006A609C">
        <w:rPr>
          <w:rFonts w:cs="JTMarnie-Light"/>
          <w:color w:val="000000"/>
        </w:rPr>
        <w:t>extensive expertise from a broad variety of sectors.</w:t>
      </w:r>
      <w:r w:rsidR="00245128" w:rsidRPr="006A609C">
        <w:rPr>
          <w:rFonts w:cs="JTMarnie-Light"/>
          <w:color w:val="000000"/>
        </w:rPr>
        <w:t xml:space="preserve"> </w:t>
      </w:r>
      <w:r w:rsidR="00B47FB6" w:rsidRPr="006A609C">
        <w:rPr>
          <w:rFonts w:cs="JTMarnie-Light"/>
          <w:color w:val="000000"/>
        </w:rPr>
        <w:t>Our school is</w:t>
      </w:r>
      <w:r w:rsidR="00802AFA" w:rsidRPr="006A609C">
        <w:rPr>
          <w:rFonts w:cs="JTMarnie-Light"/>
          <w:color w:val="000000"/>
        </w:rPr>
        <w:t xml:space="preserve"> situated in </w:t>
      </w:r>
      <w:r w:rsidR="006A609C" w:rsidRPr="006A609C">
        <w:rPr>
          <w:rFonts w:cs="JTMarnie-Light"/>
          <w:color w:val="000000"/>
        </w:rPr>
        <w:t>Wembley</w:t>
      </w:r>
      <w:r w:rsidR="00AE54D6">
        <w:rPr>
          <w:rFonts w:cs="JTMarnie-Light"/>
          <w:color w:val="000000"/>
        </w:rPr>
        <w:t xml:space="preserve"> in</w:t>
      </w:r>
      <w:r w:rsidR="00B47FB6" w:rsidRPr="006A609C">
        <w:rPr>
          <w:rFonts w:cs="JTMarnie-Light"/>
          <w:color w:val="000000"/>
        </w:rPr>
        <w:t xml:space="preserve"> </w:t>
      </w:r>
      <w:r w:rsidR="00802AFA" w:rsidRPr="006A609C">
        <w:rPr>
          <w:rFonts w:cs="JTMarnie-Light"/>
          <w:color w:val="000000"/>
        </w:rPr>
        <w:t>the London Borough of Brent.</w:t>
      </w:r>
    </w:p>
    <w:p w14:paraId="41C8F396" w14:textId="77777777" w:rsidR="00DE1120" w:rsidRPr="006A609C" w:rsidRDefault="00DE1120" w:rsidP="00567446">
      <w:pPr>
        <w:tabs>
          <w:tab w:val="left" w:pos="426"/>
        </w:tabs>
        <w:autoSpaceDE w:val="0"/>
        <w:autoSpaceDN w:val="0"/>
        <w:adjustRightInd w:val="0"/>
        <w:spacing w:after="0" w:line="276" w:lineRule="auto"/>
        <w:rPr>
          <w:rFonts w:cs="JTMarnie-Light"/>
          <w:color w:val="000000"/>
        </w:rPr>
      </w:pPr>
    </w:p>
    <w:p w14:paraId="5A24D011" w14:textId="78CC5DDD" w:rsidR="006A609C" w:rsidRPr="006A609C" w:rsidRDefault="006A609C" w:rsidP="00567446">
      <w:pPr>
        <w:tabs>
          <w:tab w:val="left" w:pos="426"/>
        </w:tabs>
        <w:autoSpaceDE w:val="0"/>
        <w:autoSpaceDN w:val="0"/>
        <w:adjustRightInd w:val="0"/>
        <w:spacing w:after="0" w:line="360" w:lineRule="auto"/>
        <w:rPr>
          <w:rFonts w:cs="JTMarnie-Light"/>
          <w:b/>
          <w:color w:val="000000"/>
        </w:rPr>
      </w:pPr>
      <w:r w:rsidRPr="006A609C">
        <w:rPr>
          <w:rFonts w:cs="JTMarnie-Light"/>
          <w:b/>
          <w:color w:val="000000"/>
        </w:rPr>
        <w:t>Key responsibilities</w:t>
      </w:r>
    </w:p>
    <w:p w14:paraId="5EA166B6" w14:textId="77777777" w:rsidR="006A609C" w:rsidRPr="00EF3734" w:rsidRDefault="006A609C" w:rsidP="00567446">
      <w:pPr>
        <w:pStyle w:val="ListParagraph"/>
        <w:numPr>
          <w:ilvl w:val="0"/>
          <w:numId w:val="8"/>
        </w:numPr>
        <w:tabs>
          <w:tab w:val="left" w:pos="426"/>
        </w:tabs>
        <w:autoSpaceDE w:val="0"/>
        <w:autoSpaceDN w:val="0"/>
        <w:adjustRightInd w:val="0"/>
        <w:spacing w:after="0" w:line="360" w:lineRule="auto"/>
        <w:rPr>
          <w:rFonts w:cs="JTMarnie-Light"/>
          <w:color w:val="000000"/>
        </w:rPr>
      </w:pPr>
      <w:r w:rsidRPr="00EF3734">
        <w:rPr>
          <w:rFonts w:cs="JTMarnie-Light"/>
          <w:color w:val="000000"/>
        </w:rPr>
        <w:t>Ensure effective teaching and learning which enables all children to make excellent progress.</w:t>
      </w:r>
    </w:p>
    <w:p w14:paraId="5E16BCB7" w14:textId="77777777" w:rsidR="006A609C" w:rsidRPr="00EF3734" w:rsidRDefault="006A609C" w:rsidP="00567446">
      <w:pPr>
        <w:pStyle w:val="ListParagraph"/>
        <w:numPr>
          <w:ilvl w:val="0"/>
          <w:numId w:val="8"/>
        </w:numPr>
        <w:tabs>
          <w:tab w:val="left" w:pos="426"/>
        </w:tabs>
        <w:autoSpaceDE w:val="0"/>
        <w:autoSpaceDN w:val="0"/>
        <w:adjustRightInd w:val="0"/>
        <w:spacing w:after="0" w:line="360" w:lineRule="auto"/>
        <w:rPr>
          <w:rFonts w:cs="JTMarnie-Light"/>
          <w:color w:val="000000"/>
        </w:rPr>
      </w:pPr>
      <w:r w:rsidRPr="00EF3734">
        <w:rPr>
          <w:rFonts w:cs="JTMarnie-Light"/>
          <w:color w:val="000000"/>
        </w:rPr>
        <w:t>Provide clear classroom leadership and guidance for support staff.</w:t>
      </w:r>
    </w:p>
    <w:p w14:paraId="5C12347F" w14:textId="77777777" w:rsidR="006A609C" w:rsidRPr="00EF3734" w:rsidRDefault="006A609C" w:rsidP="00567446">
      <w:pPr>
        <w:pStyle w:val="ListParagraph"/>
        <w:numPr>
          <w:ilvl w:val="0"/>
          <w:numId w:val="8"/>
        </w:numPr>
        <w:tabs>
          <w:tab w:val="left" w:pos="426"/>
        </w:tabs>
        <w:autoSpaceDE w:val="0"/>
        <w:autoSpaceDN w:val="0"/>
        <w:adjustRightInd w:val="0"/>
        <w:spacing w:after="0" w:line="360" w:lineRule="auto"/>
        <w:rPr>
          <w:rFonts w:cs="JTMarnie-Light"/>
          <w:color w:val="000000"/>
        </w:rPr>
      </w:pPr>
      <w:r w:rsidRPr="00EF3734">
        <w:rPr>
          <w:rFonts w:cs="JTMarnie-Light"/>
          <w:color w:val="000000"/>
        </w:rPr>
        <w:t>Embrace and embed the ethos of the school.</w:t>
      </w:r>
    </w:p>
    <w:p w14:paraId="602533BA" w14:textId="77777777" w:rsidR="006A609C" w:rsidRPr="00EF3734" w:rsidRDefault="006A609C" w:rsidP="00567446">
      <w:pPr>
        <w:pStyle w:val="ListParagraph"/>
        <w:numPr>
          <w:ilvl w:val="0"/>
          <w:numId w:val="8"/>
        </w:numPr>
        <w:tabs>
          <w:tab w:val="left" w:pos="426"/>
        </w:tabs>
        <w:autoSpaceDE w:val="0"/>
        <w:autoSpaceDN w:val="0"/>
        <w:adjustRightInd w:val="0"/>
        <w:spacing w:after="0" w:line="360" w:lineRule="auto"/>
        <w:rPr>
          <w:rFonts w:cs="JTMarnie-Light"/>
          <w:color w:val="000000"/>
        </w:rPr>
      </w:pPr>
      <w:r w:rsidRPr="00EF3734">
        <w:rPr>
          <w:rFonts w:cs="JTMarnie-Light"/>
          <w:color w:val="000000"/>
        </w:rPr>
        <w:t>A strong communicator that can liaise with parents, families and external agencies.</w:t>
      </w:r>
    </w:p>
    <w:p w14:paraId="0D9EA1C8" w14:textId="77777777" w:rsidR="006A609C" w:rsidRPr="00EF3734" w:rsidRDefault="006A609C" w:rsidP="00567446">
      <w:pPr>
        <w:pStyle w:val="ListParagraph"/>
        <w:numPr>
          <w:ilvl w:val="0"/>
          <w:numId w:val="8"/>
        </w:numPr>
        <w:tabs>
          <w:tab w:val="left" w:pos="426"/>
        </w:tabs>
        <w:autoSpaceDE w:val="0"/>
        <w:autoSpaceDN w:val="0"/>
        <w:adjustRightInd w:val="0"/>
        <w:spacing w:after="0" w:line="360" w:lineRule="auto"/>
        <w:rPr>
          <w:rFonts w:cs="JTMarnie-Light"/>
          <w:color w:val="000000"/>
        </w:rPr>
      </w:pPr>
      <w:r w:rsidRPr="00EF3734">
        <w:rPr>
          <w:rFonts w:cs="JTMarnie-Light"/>
          <w:color w:val="000000"/>
        </w:rPr>
        <w:t>Understand the systems for safeguarding and practice these to the highest standards.</w:t>
      </w:r>
    </w:p>
    <w:p w14:paraId="5FB6528B" w14:textId="77777777" w:rsidR="006A609C" w:rsidRPr="00EF3734" w:rsidRDefault="006A609C" w:rsidP="00567446">
      <w:pPr>
        <w:pStyle w:val="ListParagraph"/>
        <w:numPr>
          <w:ilvl w:val="0"/>
          <w:numId w:val="8"/>
        </w:numPr>
        <w:tabs>
          <w:tab w:val="left" w:pos="426"/>
        </w:tabs>
        <w:autoSpaceDE w:val="0"/>
        <w:autoSpaceDN w:val="0"/>
        <w:adjustRightInd w:val="0"/>
        <w:spacing w:after="0" w:line="360" w:lineRule="auto"/>
        <w:rPr>
          <w:rFonts w:cs="JTMarnie-Light"/>
          <w:color w:val="000000"/>
        </w:rPr>
      </w:pPr>
      <w:r w:rsidRPr="00EF3734">
        <w:rPr>
          <w:rFonts w:cs="JTMarnie-Light"/>
          <w:color w:val="000000"/>
        </w:rPr>
        <w:t>Effective in creating a stimulating and nurturing classroom in collaboration with colleagues.</w:t>
      </w:r>
    </w:p>
    <w:p w14:paraId="7735254B" w14:textId="77777777" w:rsidR="00AE54D6" w:rsidRDefault="00AE54D6" w:rsidP="00567446">
      <w:pPr>
        <w:tabs>
          <w:tab w:val="left" w:pos="426"/>
        </w:tabs>
        <w:autoSpaceDE w:val="0"/>
        <w:autoSpaceDN w:val="0"/>
        <w:adjustRightInd w:val="0"/>
        <w:spacing w:after="0" w:line="276" w:lineRule="auto"/>
        <w:rPr>
          <w:rFonts w:cs="JTMarnie-Light"/>
          <w:b/>
          <w:color w:val="000000"/>
        </w:rPr>
      </w:pPr>
      <w:bookmarkStart w:id="0" w:name="_GoBack"/>
      <w:bookmarkEnd w:id="0"/>
    </w:p>
    <w:p w14:paraId="1029D731" w14:textId="698D925F" w:rsidR="006A609C" w:rsidRPr="006A609C" w:rsidRDefault="006A609C" w:rsidP="00567446">
      <w:pPr>
        <w:tabs>
          <w:tab w:val="left" w:pos="426"/>
        </w:tabs>
        <w:autoSpaceDE w:val="0"/>
        <w:autoSpaceDN w:val="0"/>
        <w:adjustRightInd w:val="0"/>
        <w:spacing w:after="0" w:line="276" w:lineRule="auto"/>
        <w:rPr>
          <w:rFonts w:cs="JTMarnie-Light"/>
          <w:b/>
          <w:color w:val="000000"/>
        </w:rPr>
      </w:pPr>
      <w:r w:rsidRPr="006A609C">
        <w:rPr>
          <w:rFonts w:cs="JTMarnie-Light"/>
          <w:b/>
          <w:color w:val="000000"/>
        </w:rPr>
        <w:t>Qualifications</w:t>
      </w:r>
    </w:p>
    <w:p w14:paraId="1D36EBBA" w14:textId="64736059" w:rsidR="006A609C" w:rsidRPr="00EF3734" w:rsidRDefault="006A609C" w:rsidP="00567446">
      <w:pPr>
        <w:pStyle w:val="ListParagraph"/>
        <w:numPr>
          <w:ilvl w:val="0"/>
          <w:numId w:val="12"/>
        </w:numPr>
        <w:tabs>
          <w:tab w:val="left" w:pos="426"/>
        </w:tabs>
        <w:autoSpaceDE w:val="0"/>
        <w:autoSpaceDN w:val="0"/>
        <w:adjustRightInd w:val="0"/>
        <w:spacing w:after="0" w:line="360" w:lineRule="auto"/>
        <w:rPr>
          <w:rFonts w:cs="JTMarnie-Light"/>
          <w:color w:val="000000"/>
        </w:rPr>
      </w:pPr>
      <w:r w:rsidRPr="00EF3734">
        <w:rPr>
          <w:rFonts w:cs="JTMarnie-Light"/>
          <w:color w:val="000000"/>
        </w:rPr>
        <w:t>Strong qualifications and qualified teacher status</w:t>
      </w:r>
      <w:r w:rsidR="00512B54">
        <w:rPr>
          <w:rFonts w:cs="JTMarnie-Light"/>
          <w:color w:val="000000"/>
        </w:rPr>
        <w:t xml:space="preserve"> (Essential) </w:t>
      </w:r>
    </w:p>
    <w:p w14:paraId="676CF79E" w14:textId="26B485F7" w:rsidR="006A609C" w:rsidRPr="00EF3734" w:rsidRDefault="00512B54" w:rsidP="00567446">
      <w:pPr>
        <w:pStyle w:val="ListParagraph"/>
        <w:numPr>
          <w:ilvl w:val="0"/>
          <w:numId w:val="12"/>
        </w:numPr>
        <w:tabs>
          <w:tab w:val="left" w:pos="426"/>
        </w:tabs>
        <w:autoSpaceDE w:val="0"/>
        <w:autoSpaceDN w:val="0"/>
        <w:adjustRightInd w:val="0"/>
        <w:spacing w:after="0" w:line="360" w:lineRule="auto"/>
        <w:rPr>
          <w:rFonts w:cs="JTMarnie-Light"/>
          <w:color w:val="000000"/>
        </w:rPr>
      </w:pPr>
      <w:r>
        <w:rPr>
          <w:rFonts w:cs="JTMarnie-Light"/>
          <w:color w:val="000000"/>
        </w:rPr>
        <w:t>Proven a</w:t>
      </w:r>
      <w:r w:rsidR="006A609C" w:rsidRPr="00EF3734">
        <w:rPr>
          <w:rFonts w:cs="JTMarnie-Light"/>
          <w:color w:val="000000"/>
        </w:rPr>
        <w:t>bility to deliver high quality teaching and learning</w:t>
      </w:r>
    </w:p>
    <w:p w14:paraId="0E27B00A" w14:textId="77777777" w:rsidR="006A609C" w:rsidRPr="006A609C" w:rsidRDefault="006A609C" w:rsidP="00567446">
      <w:pPr>
        <w:tabs>
          <w:tab w:val="left" w:pos="426"/>
        </w:tabs>
        <w:autoSpaceDE w:val="0"/>
        <w:autoSpaceDN w:val="0"/>
        <w:adjustRightInd w:val="0"/>
        <w:spacing w:after="0" w:line="276" w:lineRule="auto"/>
        <w:rPr>
          <w:rFonts w:cs="JTMarnie-Light"/>
          <w:b/>
          <w:color w:val="000000"/>
        </w:rPr>
      </w:pPr>
    </w:p>
    <w:p w14:paraId="252810F6" w14:textId="77777777" w:rsidR="006A609C" w:rsidRPr="006A609C" w:rsidRDefault="006A609C" w:rsidP="00567446">
      <w:pPr>
        <w:tabs>
          <w:tab w:val="left" w:pos="426"/>
        </w:tabs>
        <w:autoSpaceDE w:val="0"/>
        <w:autoSpaceDN w:val="0"/>
        <w:adjustRightInd w:val="0"/>
        <w:spacing w:after="0" w:line="276" w:lineRule="auto"/>
        <w:rPr>
          <w:rFonts w:cs="JTMarnie-Light"/>
          <w:b/>
          <w:color w:val="000000"/>
        </w:rPr>
      </w:pPr>
      <w:r w:rsidRPr="006A609C">
        <w:rPr>
          <w:rFonts w:cs="JTMarnie-Light"/>
          <w:b/>
          <w:color w:val="000000"/>
        </w:rPr>
        <w:t>Personal attributes</w:t>
      </w:r>
    </w:p>
    <w:p w14:paraId="2077ED4E" w14:textId="77777777" w:rsidR="006A609C" w:rsidRPr="00EF3734" w:rsidRDefault="006A609C" w:rsidP="00567446">
      <w:pPr>
        <w:pStyle w:val="ListParagraph"/>
        <w:numPr>
          <w:ilvl w:val="0"/>
          <w:numId w:val="6"/>
        </w:numPr>
        <w:tabs>
          <w:tab w:val="left" w:pos="426"/>
        </w:tabs>
        <w:autoSpaceDE w:val="0"/>
        <w:autoSpaceDN w:val="0"/>
        <w:adjustRightInd w:val="0"/>
        <w:spacing w:after="0" w:line="360" w:lineRule="auto"/>
        <w:rPr>
          <w:rFonts w:cs="JTMarnie-Light"/>
          <w:color w:val="000000"/>
        </w:rPr>
      </w:pPr>
      <w:r w:rsidRPr="00EF3734">
        <w:rPr>
          <w:rFonts w:cs="JTMarnie-Light"/>
          <w:color w:val="000000"/>
        </w:rPr>
        <w:t>Warm and caring engagement with all pupils, families and colleagues;</w:t>
      </w:r>
    </w:p>
    <w:p w14:paraId="4923EDF1" w14:textId="77777777" w:rsidR="006A609C" w:rsidRPr="00EF3734" w:rsidRDefault="006A609C" w:rsidP="00567446">
      <w:pPr>
        <w:pStyle w:val="ListParagraph"/>
        <w:numPr>
          <w:ilvl w:val="0"/>
          <w:numId w:val="6"/>
        </w:numPr>
        <w:tabs>
          <w:tab w:val="left" w:pos="426"/>
        </w:tabs>
        <w:autoSpaceDE w:val="0"/>
        <w:autoSpaceDN w:val="0"/>
        <w:adjustRightInd w:val="0"/>
        <w:spacing w:after="0" w:line="360" w:lineRule="auto"/>
        <w:rPr>
          <w:rFonts w:cs="JTMarnie-Light"/>
          <w:color w:val="000000"/>
        </w:rPr>
      </w:pPr>
      <w:r w:rsidRPr="00EF3734">
        <w:rPr>
          <w:rFonts w:cs="JTMarnie-Light"/>
          <w:color w:val="000000"/>
        </w:rPr>
        <w:t>Complete commitment to the ethos of the charity and a desire to play a role in transforming</w:t>
      </w:r>
    </w:p>
    <w:p w14:paraId="0ED9A30C" w14:textId="77777777" w:rsidR="006A609C" w:rsidRPr="00EF3734" w:rsidRDefault="006A609C" w:rsidP="00567446">
      <w:pPr>
        <w:pStyle w:val="ListParagraph"/>
        <w:numPr>
          <w:ilvl w:val="0"/>
          <w:numId w:val="6"/>
        </w:numPr>
        <w:tabs>
          <w:tab w:val="left" w:pos="426"/>
        </w:tabs>
        <w:autoSpaceDE w:val="0"/>
        <w:autoSpaceDN w:val="0"/>
        <w:adjustRightInd w:val="0"/>
        <w:spacing w:after="0" w:line="360" w:lineRule="auto"/>
        <w:rPr>
          <w:rFonts w:cs="JTMarnie-Light"/>
          <w:color w:val="000000"/>
        </w:rPr>
      </w:pPr>
      <w:r w:rsidRPr="00EF3734">
        <w:rPr>
          <w:rFonts w:cs="JTMarnie-Light"/>
          <w:color w:val="000000"/>
        </w:rPr>
        <w:t>A clear and effective communicator who motivates others and is an excellent role model;</w:t>
      </w:r>
    </w:p>
    <w:p w14:paraId="4F440A89" w14:textId="77777777" w:rsidR="006A609C" w:rsidRPr="00EF3734" w:rsidRDefault="006A609C" w:rsidP="00567446">
      <w:pPr>
        <w:pStyle w:val="ListParagraph"/>
        <w:numPr>
          <w:ilvl w:val="0"/>
          <w:numId w:val="6"/>
        </w:numPr>
        <w:tabs>
          <w:tab w:val="left" w:pos="426"/>
        </w:tabs>
        <w:autoSpaceDE w:val="0"/>
        <w:autoSpaceDN w:val="0"/>
        <w:adjustRightInd w:val="0"/>
        <w:spacing w:after="0" w:line="360" w:lineRule="auto"/>
        <w:rPr>
          <w:rFonts w:cs="JTMarnie-Light"/>
          <w:color w:val="000000"/>
        </w:rPr>
      </w:pPr>
      <w:r w:rsidRPr="00EF3734">
        <w:rPr>
          <w:rFonts w:cs="JTMarnie-Light"/>
          <w:color w:val="000000"/>
        </w:rPr>
        <w:t>Highly approachable, with the ability to forge strong relationships with a wide range of people;</w:t>
      </w:r>
    </w:p>
    <w:p w14:paraId="4E662AAC" w14:textId="77777777" w:rsidR="006A609C" w:rsidRPr="00EF3734" w:rsidRDefault="006A609C" w:rsidP="00567446">
      <w:pPr>
        <w:pStyle w:val="ListParagraph"/>
        <w:numPr>
          <w:ilvl w:val="0"/>
          <w:numId w:val="6"/>
        </w:numPr>
        <w:tabs>
          <w:tab w:val="left" w:pos="426"/>
        </w:tabs>
        <w:autoSpaceDE w:val="0"/>
        <w:autoSpaceDN w:val="0"/>
        <w:adjustRightInd w:val="0"/>
        <w:spacing w:after="0" w:line="360" w:lineRule="auto"/>
        <w:rPr>
          <w:rFonts w:cs="JTMarnie-Light"/>
          <w:color w:val="000000"/>
        </w:rPr>
      </w:pPr>
      <w:r w:rsidRPr="00EF3734">
        <w:rPr>
          <w:rFonts w:cs="JTMarnie-Light"/>
          <w:color w:val="000000"/>
        </w:rPr>
        <w:t>The energy and patience for high-frequency interactions with children, families and colleagues;</w:t>
      </w:r>
    </w:p>
    <w:p w14:paraId="2F6BAFB0" w14:textId="77777777" w:rsidR="006A609C" w:rsidRPr="00EF3734" w:rsidRDefault="006A609C" w:rsidP="00567446">
      <w:pPr>
        <w:pStyle w:val="ListParagraph"/>
        <w:numPr>
          <w:ilvl w:val="0"/>
          <w:numId w:val="6"/>
        </w:numPr>
        <w:tabs>
          <w:tab w:val="left" w:pos="426"/>
        </w:tabs>
        <w:autoSpaceDE w:val="0"/>
        <w:autoSpaceDN w:val="0"/>
        <w:adjustRightInd w:val="0"/>
        <w:spacing w:after="0" w:line="360" w:lineRule="auto"/>
        <w:rPr>
          <w:rFonts w:cs="JTMarnie-Light"/>
          <w:color w:val="000000"/>
        </w:rPr>
      </w:pPr>
      <w:r w:rsidRPr="00EF3734">
        <w:rPr>
          <w:rFonts w:cs="JTMarnie-Light"/>
          <w:color w:val="000000"/>
        </w:rPr>
        <w:t>A genuine passion for meeting social, emotional and mental health needs;</w:t>
      </w:r>
    </w:p>
    <w:p w14:paraId="37695288" w14:textId="77777777" w:rsidR="006A609C" w:rsidRPr="00EF3734" w:rsidRDefault="006A609C" w:rsidP="00567446">
      <w:pPr>
        <w:pStyle w:val="ListParagraph"/>
        <w:numPr>
          <w:ilvl w:val="0"/>
          <w:numId w:val="6"/>
        </w:numPr>
        <w:tabs>
          <w:tab w:val="left" w:pos="426"/>
        </w:tabs>
        <w:autoSpaceDE w:val="0"/>
        <w:autoSpaceDN w:val="0"/>
        <w:adjustRightInd w:val="0"/>
        <w:spacing w:after="0" w:line="360" w:lineRule="auto"/>
        <w:rPr>
          <w:rFonts w:cs="JTMarnie-Light"/>
          <w:color w:val="000000"/>
        </w:rPr>
      </w:pPr>
      <w:r w:rsidRPr="00EF3734">
        <w:rPr>
          <w:rFonts w:cs="JTMarnie-Light"/>
          <w:color w:val="000000"/>
        </w:rPr>
        <w:t>Able to think on their feet and adapt the learning to meet pupils changing needs;</w:t>
      </w:r>
    </w:p>
    <w:p w14:paraId="624C73ED" w14:textId="360A6B35" w:rsidR="006A609C" w:rsidRPr="00567446" w:rsidRDefault="006A609C" w:rsidP="00567446">
      <w:pPr>
        <w:pStyle w:val="ListParagraph"/>
        <w:numPr>
          <w:ilvl w:val="0"/>
          <w:numId w:val="6"/>
        </w:numPr>
        <w:tabs>
          <w:tab w:val="left" w:pos="426"/>
        </w:tabs>
        <w:autoSpaceDE w:val="0"/>
        <w:autoSpaceDN w:val="0"/>
        <w:adjustRightInd w:val="0"/>
        <w:spacing w:after="0" w:line="360" w:lineRule="auto"/>
        <w:rPr>
          <w:rFonts w:cs="JTMarnie-Light"/>
          <w:color w:val="000000"/>
        </w:rPr>
      </w:pPr>
      <w:r w:rsidRPr="00567446">
        <w:rPr>
          <w:rFonts w:cs="JTMarnie-Light"/>
          <w:color w:val="000000"/>
        </w:rPr>
        <w:t>A desire and ability to maintain a strong and positive presence and influence within the school,</w:t>
      </w:r>
      <w:r w:rsidR="00567446" w:rsidRPr="00567446">
        <w:rPr>
          <w:rFonts w:cs="JTMarnie-Light"/>
          <w:color w:val="000000"/>
        </w:rPr>
        <w:t xml:space="preserve"> </w:t>
      </w:r>
      <w:r w:rsidRPr="00567446">
        <w:rPr>
          <w:rFonts w:cs="JTMarnie-Light"/>
          <w:color w:val="000000"/>
        </w:rPr>
        <w:t>within the community, across the broader charity team and with partners;</w:t>
      </w:r>
    </w:p>
    <w:p w14:paraId="6520F738" w14:textId="77777777" w:rsidR="006A609C" w:rsidRPr="00EF3734" w:rsidRDefault="006A609C" w:rsidP="00567446">
      <w:pPr>
        <w:pStyle w:val="ListParagraph"/>
        <w:numPr>
          <w:ilvl w:val="0"/>
          <w:numId w:val="6"/>
        </w:numPr>
        <w:tabs>
          <w:tab w:val="left" w:pos="426"/>
        </w:tabs>
        <w:autoSpaceDE w:val="0"/>
        <w:autoSpaceDN w:val="0"/>
        <w:adjustRightInd w:val="0"/>
        <w:spacing w:after="0" w:line="360" w:lineRule="auto"/>
        <w:rPr>
          <w:rFonts w:cs="JTMarnie-Light"/>
          <w:color w:val="000000"/>
        </w:rPr>
      </w:pPr>
      <w:r w:rsidRPr="00EF3734">
        <w:rPr>
          <w:rFonts w:cs="JTMarnie-Light"/>
          <w:color w:val="000000"/>
        </w:rPr>
        <w:lastRenderedPageBreak/>
        <w:t>A demonstrable interest in transforming life chances;</w:t>
      </w:r>
    </w:p>
    <w:p w14:paraId="59769B10" w14:textId="18F4AF03" w:rsidR="006A609C" w:rsidRPr="00567446" w:rsidRDefault="006A609C" w:rsidP="00567446">
      <w:pPr>
        <w:pStyle w:val="ListParagraph"/>
        <w:numPr>
          <w:ilvl w:val="0"/>
          <w:numId w:val="6"/>
        </w:numPr>
        <w:tabs>
          <w:tab w:val="left" w:pos="426"/>
        </w:tabs>
        <w:autoSpaceDE w:val="0"/>
        <w:autoSpaceDN w:val="0"/>
        <w:adjustRightInd w:val="0"/>
        <w:spacing w:after="0" w:line="360" w:lineRule="auto"/>
        <w:rPr>
          <w:rFonts w:cs="JTMarnie-Light"/>
          <w:color w:val="000000"/>
        </w:rPr>
      </w:pPr>
      <w:r w:rsidRPr="00567446">
        <w:rPr>
          <w:rFonts w:cs="JTMarnie-Light"/>
          <w:color w:val="000000"/>
        </w:rPr>
        <w:t xml:space="preserve">A strong team player who </w:t>
      </w:r>
      <w:r w:rsidR="0057306F" w:rsidRPr="00567446">
        <w:rPr>
          <w:rFonts w:cs="JTMarnie-Light"/>
          <w:color w:val="000000"/>
        </w:rPr>
        <w:t>can</w:t>
      </w:r>
      <w:r w:rsidRPr="00567446">
        <w:rPr>
          <w:rFonts w:cs="JTMarnie-Light"/>
          <w:color w:val="000000"/>
        </w:rPr>
        <w:t xml:space="preserve"> work with a multi-disciplinary team and independently when</w:t>
      </w:r>
      <w:r w:rsidR="00567446" w:rsidRPr="00567446">
        <w:rPr>
          <w:rFonts w:cs="JTMarnie-Light"/>
          <w:color w:val="000000"/>
        </w:rPr>
        <w:t xml:space="preserve"> </w:t>
      </w:r>
      <w:r w:rsidRPr="00567446">
        <w:rPr>
          <w:rFonts w:cs="JTMarnie-Light"/>
          <w:color w:val="000000"/>
        </w:rPr>
        <w:t>required;</w:t>
      </w:r>
    </w:p>
    <w:p w14:paraId="128782A9" w14:textId="38712D74" w:rsidR="006A609C" w:rsidRDefault="006A609C" w:rsidP="00567446">
      <w:pPr>
        <w:pStyle w:val="ListParagraph"/>
        <w:numPr>
          <w:ilvl w:val="0"/>
          <w:numId w:val="6"/>
        </w:numPr>
        <w:tabs>
          <w:tab w:val="left" w:pos="426"/>
        </w:tabs>
        <w:autoSpaceDE w:val="0"/>
        <w:autoSpaceDN w:val="0"/>
        <w:adjustRightInd w:val="0"/>
        <w:spacing w:after="0" w:line="360" w:lineRule="auto"/>
        <w:rPr>
          <w:rFonts w:cs="JTMarnie-Light"/>
          <w:color w:val="000000"/>
        </w:rPr>
      </w:pPr>
      <w:r w:rsidRPr="00EF3734">
        <w:rPr>
          <w:rFonts w:cs="JTMarnie-Light"/>
          <w:color w:val="000000"/>
        </w:rPr>
        <w:t>A desire to continue to learn and grow professionally</w:t>
      </w:r>
    </w:p>
    <w:p w14:paraId="68E99E91" w14:textId="09D5BAA1" w:rsidR="00DD5125" w:rsidRPr="00EF3734" w:rsidRDefault="00DD5125" w:rsidP="00567446">
      <w:pPr>
        <w:pStyle w:val="ListParagraph"/>
        <w:numPr>
          <w:ilvl w:val="0"/>
          <w:numId w:val="6"/>
        </w:numPr>
        <w:tabs>
          <w:tab w:val="left" w:pos="426"/>
        </w:tabs>
        <w:autoSpaceDE w:val="0"/>
        <w:autoSpaceDN w:val="0"/>
        <w:adjustRightInd w:val="0"/>
        <w:spacing w:after="0" w:line="360" w:lineRule="auto"/>
        <w:rPr>
          <w:rFonts w:cs="JTMarnie-Light"/>
          <w:color w:val="000000"/>
        </w:rPr>
      </w:pPr>
      <w:r>
        <w:rPr>
          <w:rFonts w:cs="JTMarnie-Light"/>
          <w:color w:val="000000"/>
        </w:rPr>
        <w:t xml:space="preserve">Able to promote a nurturing classroom environment </w:t>
      </w:r>
    </w:p>
    <w:p w14:paraId="0837F6EF" w14:textId="77777777" w:rsidR="00567446" w:rsidRDefault="00567446" w:rsidP="00567446">
      <w:pPr>
        <w:tabs>
          <w:tab w:val="left" w:pos="426"/>
        </w:tabs>
        <w:autoSpaceDE w:val="0"/>
        <w:autoSpaceDN w:val="0"/>
        <w:adjustRightInd w:val="0"/>
        <w:spacing w:after="0" w:line="276" w:lineRule="auto"/>
        <w:rPr>
          <w:rFonts w:cs="JTMarnie-Light"/>
          <w:b/>
          <w:color w:val="000000"/>
        </w:rPr>
      </w:pPr>
    </w:p>
    <w:p w14:paraId="718EE1A2" w14:textId="005CEE8B" w:rsidR="006A609C" w:rsidRPr="006A609C" w:rsidRDefault="006A609C" w:rsidP="00567446">
      <w:pPr>
        <w:tabs>
          <w:tab w:val="left" w:pos="426"/>
        </w:tabs>
        <w:autoSpaceDE w:val="0"/>
        <w:autoSpaceDN w:val="0"/>
        <w:adjustRightInd w:val="0"/>
        <w:spacing w:after="0" w:line="276" w:lineRule="auto"/>
        <w:rPr>
          <w:rFonts w:cs="JTMarnie-Light"/>
          <w:b/>
          <w:color w:val="000000"/>
        </w:rPr>
      </w:pPr>
      <w:r w:rsidRPr="006A609C">
        <w:rPr>
          <w:rFonts w:cs="JTMarnie-Light"/>
          <w:b/>
          <w:color w:val="000000"/>
        </w:rPr>
        <w:t>Experience</w:t>
      </w:r>
    </w:p>
    <w:p w14:paraId="64FB2927" w14:textId="77777777" w:rsidR="006A609C" w:rsidRPr="00EF3734" w:rsidRDefault="006A609C" w:rsidP="00567446">
      <w:pPr>
        <w:pStyle w:val="ListParagraph"/>
        <w:numPr>
          <w:ilvl w:val="0"/>
          <w:numId w:val="4"/>
        </w:numPr>
        <w:tabs>
          <w:tab w:val="left" w:pos="426"/>
        </w:tabs>
        <w:autoSpaceDE w:val="0"/>
        <w:autoSpaceDN w:val="0"/>
        <w:adjustRightInd w:val="0"/>
        <w:spacing w:after="0" w:line="360" w:lineRule="auto"/>
        <w:rPr>
          <w:rFonts w:cs="JTMarnie-Light"/>
          <w:color w:val="000000"/>
        </w:rPr>
      </w:pPr>
      <w:r w:rsidRPr="00EF3734">
        <w:rPr>
          <w:rFonts w:cs="JTMarnie-Light"/>
          <w:color w:val="000000"/>
        </w:rPr>
        <w:t>Experience of working in both key stages 1 and 2</w:t>
      </w:r>
    </w:p>
    <w:p w14:paraId="2DCADB00" w14:textId="77777777" w:rsidR="006A609C" w:rsidRPr="00EF3734" w:rsidRDefault="006A609C" w:rsidP="00567446">
      <w:pPr>
        <w:pStyle w:val="ListParagraph"/>
        <w:numPr>
          <w:ilvl w:val="0"/>
          <w:numId w:val="4"/>
        </w:numPr>
        <w:tabs>
          <w:tab w:val="left" w:pos="284"/>
          <w:tab w:val="left" w:pos="426"/>
        </w:tabs>
        <w:autoSpaceDE w:val="0"/>
        <w:autoSpaceDN w:val="0"/>
        <w:adjustRightInd w:val="0"/>
        <w:spacing w:after="0" w:line="360" w:lineRule="auto"/>
        <w:rPr>
          <w:rFonts w:cs="JTMarnie-Light"/>
          <w:color w:val="000000"/>
        </w:rPr>
      </w:pPr>
      <w:r w:rsidRPr="00EF3734">
        <w:rPr>
          <w:rFonts w:cs="ArialUnicodeMS"/>
          <w:color w:val="000000"/>
        </w:rPr>
        <w:t>Experience of working with SEND and SEMH children</w:t>
      </w:r>
    </w:p>
    <w:p w14:paraId="0C61178E" w14:textId="77777777" w:rsidR="006A609C" w:rsidRPr="00EF3734" w:rsidRDefault="006A609C" w:rsidP="00567446">
      <w:pPr>
        <w:pStyle w:val="ListParagraph"/>
        <w:numPr>
          <w:ilvl w:val="0"/>
          <w:numId w:val="4"/>
        </w:numPr>
        <w:tabs>
          <w:tab w:val="left" w:pos="426"/>
        </w:tabs>
        <w:autoSpaceDE w:val="0"/>
        <w:autoSpaceDN w:val="0"/>
        <w:adjustRightInd w:val="0"/>
        <w:spacing w:after="0" w:line="360" w:lineRule="auto"/>
        <w:rPr>
          <w:rFonts w:cs="JTMarnie-Light"/>
          <w:color w:val="000000"/>
        </w:rPr>
      </w:pPr>
      <w:r w:rsidRPr="00EF3734">
        <w:rPr>
          <w:rFonts w:cs="JTMarnie-Light"/>
          <w:color w:val="000000"/>
        </w:rPr>
        <w:t>An understanding or experience of the early years curriculum</w:t>
      </w:r>
    </w:p>
    <w:p w14:paraId="5C9B542B" w14:textId="77777777" w:rsidR="006A609C" w:rsidRPr="00EF3734" w:rsidRDefault="006A609C" w:rsidP="00567446">
      <w:pPr>
        <w:pStyle w:val="ListParagraph"/>
        <w:numPr>
          <w:ilvl w:val="0"/>
          <w:numId w:val="4"/>
        </w:numPr>
        <w:tabs>
          <w:tab w:val="left" w:pos="426"/>
        </w:tabs>
        <w:autoSpaceDE w:val="0"/>
        <w:autoSpaceDN w:val="0"/>
        <w:adjustRightInd w:val="0"/>
        <w:spacing w:after="0" w:line="360" w:lineRule="auto"/>
        <w:rPr>
          <w:rFonts w:cs="JTMarnie-Light"/>
          <w:color w:val="000000"/>
        </w:rPr>
      </w:pPr>
      <w:r w:rsidRPr="00EF3734">
        <w:rPr>
          <w:rFonts w:cs="JTMarnie-Light"/>
          <w:color w:val="000000"/>
        </w:rPr>
        <w:t>Experience of excellent working partnerships with parents and families;</w:t>
      </w:r>
    </w:p>
    <w:p w14:paraId="019AE484" w14:textId="77777777" w:rsidR="006A609C" w:rsidRPr="00EF3734" w:rsidRDefault="006A609C" w:rsidP="00567446">
      <w:pPr>
        <w:pStyle w:val="ListParagraph"/>
        <w:numPr>
          <w:ilvl w:val="0"/>
          <w:numId w:val="4"/>
        </w:numPr>
        <w:tabs>
          <w:tab w:val="left" w:pos="426"/>
        </w:tabs>
        <w:autoSpaceDE w:val="0"/>
        <w:autoSpaceDN w:val="0"/>
        <w:adjustRightInd w:val="0"/>
        <w:spacing w:after="0" w:line="360" w:lineRule="auto"/>
        <w:rPr>
          <w:rFonts w:cs="JTMarnie-Light"/>
          <w:color w:val="000000"/>
        </w:rPr>
      </w:pPr>
      <w:r w:rsidRPr="00EF3734">
        <w:rPr>
          <w:rFonts w:cs="JTMarnie-Light"/>
          <w:color w:val="000000"/>
        </w:rPr>
        <w:t>Proven experience of outstanding teaching in a mainstream or special school which serves a</w:t>
      </w:r>
      <w:r w:rsidR="00EF3734" w:rsidRPr="00EF3734">
        <w:rPr>
          <w:rFonts w:cs="JTMarnie-Light"/>
          <w:color w:val="000000"/>
        </w:rPr>
        <w:t xml:space="preserve"> </w:t>
      </w:r>
      <w:r w:rsidRPr="00EF3734">
        <w:rPr>
          <w:rFonts w:cs="JTMarnie-Light"/>
          <w:color w:val="000000"/>
        </w:rPr>
        <w:t>diverse intake of children;</w:t>
      </w:r>
    </w:p>
    <w:p w14:paraId="75D0773E" w14:textId="77777777" w:rsidR="006A609C" w:rsidRPr="00EF3734" w:rsidRDefault="006A609C" w:rsidP="00567446">
      <w:pPr>
        <w:pStyle w:val="ListParagraph"/>
        <w:numPr>
          <w:ilvl w:val="0"/>
          <w:numId w:val="4"/>
        </w:numPr>
        <w:tabs>
          <w:tab w:val="left" w:pos="426"/>
        </w:tabs>
        <w:autoSpaceDE w:val="0"/>
        <w:autoSpaceDN w:val="0"/>
        <w:adjustRightInd w:val="0"/>
        <w:spacing w:after="0" w:line="360" w:lineRule="auto"/>
        <w:rPr>
          <w:rFonts w:cs="JTMarnie-Light"/>
          <w:color w:val="000000"/>
        </w:rPr>
      </w:pPr>
      <w:r w:rsidRPr="00EF3734">
        <w:rPr>
          <w:rFonts w:cs="JTMarnie-Light"/>
          <w:color w:val="000000"/>
        </w:rPr>
        <w:t>Experience of being part of a team with a focus on improving support for marginalised children;</w:t>
      </w:r>
    </w:p>
    <w:p w14:paraId="4D4CF18F" w14:textId="76760B04" w:rsidR="00EB3192" w:rsidRDefault="006A609C" w:rsidP="00567446">
      <w:pPr>
        <w:pStyle w:val="ListParagraph"/>
        <w:numPr>
          <w:ilvl w:val="0"/>
          <w:numId w:val="4"/>
        </w:numPr>
        <w:tabs>
          <w:tab w:val="left" w:pos="426"/>
        </w:tabs>
        <w:autoSpaceDE w:val="0"/>
        <w:autoSpaceDN w:val="0"/>
        <w:adjustRightInd w:val="0"/>
        <w:spacing w:after="0" w:line="360" w:lineRule="auto"/>
        <w:rPr>
          <w:rFonts w:cs="JTMarnie-Light"/>
          <w:color w:val="000000"/>
        </w:rPr>
      </w:pPr>
      <w:r w:rsidRPr="00EF3734">
        <w:rPr>
          <w:rFonts w:cs="JTMarnie-Light"/>
          <w:color w:val="000000"/>
        </w:rPr>
        <w:t>Experience of delivering best practice in safeguarding;</w:t>
      </w:r>
    </w:p>
    <w:p w14:paraId="0369E9FE" w14:textId="71C5D36D" w:rsidR="006A609C" w:rsidRPr="00EB3192" w:rsidRDefault="006A609C" w:rsidP="00567446">
      <w:pPr>
        <w:pStyle w:val="ListParagraph"/>
        <w:numPr>
          <w:ilvl w:val="0"/>
          <w:numId w:val="4"/>
        </w:numPr>
        <w:tabs>
          <w:tab w:val="left" w:pos="426"/>
        </w:tabs>
        <w:autoSpaceDE w:val="0"/>
        <w:autoSpaceDN w:val="0"/>
        <w:adjustRightInd w:val="0"/>
        <w:spacing w:after="0" w:line="360" w:lineRule="auto"/>
        <w:rPr>
          <w:rFonts w:cs="JTMarnie-Light"/>
          <w:color w:val="000000"/>
        </w:rPr>
      </w:pPr>
      <w:r w:rsidRPr="00EB3192">
        <w:rPr>
          <w:rFonts w:cs="JTMarnie-Light"/>
          <w:color w:val="000000"/>
        </w:rPr>
        <w:t>Experience of working in partnership with colleagues and delivering high quality education for all</w:t>
      </w:r>
      <w:r w:rsidR="00EF3734" w:rsidRPr="00EB3192">
        <w:rPr>
          <w:rFonts w:cs="JTMarnie-Light"/>
          <w:color w:val="000000"/>
        </w:rPr>
        <w:t xml:space="preserve"> </w:t>
      </w:r>
      <w:r w:rsidRPr="00EB3192">
        <w:rPr>
          <w:rFonts w:cs="JTMarnie-Light"/>
          <w:color w:val="000000"/>
        </w:rPr>
        <w:t>children.</w:t>
      </w:r>
    </w:p>
    <w:p w14:paraId="44EAFD9C" w14:textId="77777777" w:rsidR="006A609C" w:rsidRPr="006A609C" w:rsidRDefault="006A609C" w:rsidP="00567446">
      <w:pPr>
        <w:tabs>
          <w:tab w:val="left" w:pos="426"/>
        </w:tabs>
        <w:autoSpaceDE w:val="0"/>
        <w:autoSpaceDN w:val="0"/>
        <w:adjustRightInd w:val="0"/>
        <w:spacing w:after="0" w:line="276" w:lineRule="auto"/>
        <w:rPr>
          <w:rFonts w:cs="JTMarnie-Light"/>
          <w:color w:val="000000"/>
        </w:rPr>
      </w:pPr>
    </w:p>
    <w:p w14:paraId="322C1375" w14:textId="77777777" w:rsidR="006A609C" w:rsidRPr="006A609C" w:rsidRDefault="006A609C" w:rsidP="00567446">
      <w:pPr>
        <w:tabs>
          <w:tab w:val="left" w:pos="426"/>
        </w:tabs>
        <w:autoSpaceDE w:val="0"/>
        <w:autoSpaceDN w:val="0"/>
        <w:adjustRightInd w:val="0"/>
        <w:spacing w:after="0" w:line="276" w:lineRule="auto"/>
        <w:rPr>
          <w:rFonts w:cs="JTMarnie-Light"/>
          <w:b/>
          <w:color w:val="000000"/>
        </w:rPr>
      </w:pPr>
      <w:r w:rsidRPr="006A609C">
        <w:rPr>
          <w:rFonts w:cs="JTMarnie-Light"/>
          <w:b/>
          <w:color w:val="000000"/>
        </w:rPr>
        <w:t>Knowledge &amp; Skills</w:t>
      </w:r>
    </w:p>
    <w:p w14:paraId="072CACBA" w14:textId="77777777" w:rsidR="006A609C" w:rsidRPr="00EF3734" w:rsidRDefault="006A609C" w:rsidP="00567446">
      <w:pPr>
        <w:pStyle w:val="ListParagraph"/>
        <w:numPr>
          <w:ilvl w:val="0"/>
          <w:numId w:val="2"/>
        </w:numPr>
        <w:tabs>
          <w:tab w:val="left" w:pos="426"/>
        </w:tabs>
        <w:autoSpaceDE w:val="0"/>
        <w:autoSpaceDN w:val="0"/>
        <w:adjustRightInd w:val="0"/>
        <w:spacing w:after="0" w:line="360" w:lineRule="auto"/>
        <w:rPr>
          <w:rFonts w:cs="JTMarnie-Light"/>
          <w:color w:val="000000"/>
        </w:rPr>
      </w:pPr>
      <w:r w:rsidRPr="00EF3734">
        <w:rPr>
          <w:rFonts w:cs="JTMarnie-Light"/>
          <w:color w:val="000000"/>
        </w:rPr>
        <w:t>A strong understanding of social, emotional &amp; mental health needs;</w:t>
      </w:r>
    </w:p>
    <w:p w14:paraId="0797F515" w14:textId="277BABBB" w:rsidR="006A609C" w:rsidRPr="00EF3734" w:rsidRDefault="1C390A4A" w:rsidP="00567446">
      <w:pPr>
        <w:pStyle w:val="ListParagraph"/>
        <w:numPr>
          <w:ilvl w:val="0"/>
          <w:numId w:val="2"/>
        </w:numPr>
        <w:tabs>
          <w:tab w:val="left" w:pos="426"/>
        </w:tabs>
        <w:autoSpaceDE w:val="0"/>
        <w:autoSpaceDN w:val="0"/>
        <w:adjustRightInd w:val="0"/>
        <w:spacing w:after="0" w:line="360" w:lineRule="auto"/>
        <w:rPr>
          <w:rFonts w:cs="JTMarnie-Light"/>
          <w:color w:val="000000" w:themeColor="text1"/>
        </w:rPr>
      </w:pPr>
      <w:r w:rsidRPr="1C390A4A">
        <w:rPr>
          <w:rFonts w:cs="JTMarnie-Light"/>
          <w:color w:val="000000" w:themeColor="text1"/>
        </w:rPr>
        <w:t>Understanding of special educational needs practices within schools.</w:t>
      </w:r>
    </w:p>
    <w:p w14:paraId="36752053" w14:textId="6F46F3A1" w:rsidR="006A609C" w:rsidRPr="00EF3734" w:rsidRDefault="1C390A4A" w:rsidP="00567446">
      <w:pPr>
        <w:pStyle w:val="ListParagraph"/>
        <w:numPr>
          <w:ilvl w:val="0"/>
          <w:numId w:val="2"/>
        </w:numPr>
        <w:tabs>
          <w:tab w:val="left" w:pos="426"/>
        </w:tabs>
        <w:autoSpaceDE w:val="0"/>
        <w:autoSpaceDN w:val="0"/>
        <w:adjustRightInd w:val="0"/>
        <w:spacing w:after="0" w:line="360" w:lineRule="auto"/>
        <w:rPr>
          <w:rFonts w:cs="JTMarnie-Light"/>
          <w:color w:val="000000" w:themeColor="text1"/>
        </w:rPr>
      </w:pPr>
      <w:r w:rsidRPr="1C390A4A">
        <w:rPr>
          <w:rFonts w:cs="JTMarnie-Light"/>
          <w:color w:val="000000" w:themeColor="text1"/>
        </w:rPr>
        <w:t>An understanding of what excellence looks like in all areas of special school life – including educational, pastoral &amp; safeguarding;</w:t>
      </w:r>
    </w:p>
    <w:p w14:paraId="1D6787A8" w14:textId="2B64E1D1" w:rsidR="006A609C" w:rsidRPr="00EF3734" w:rsidRDefault="1C390A4A" w:rsidP="00567446">
      <w:pPr>
        <w:pStyle w:val="ListParagraph"/>
        <w:numPr>
          <w:ilvl w:val="0"/>
          <w:numId w:val="2"/>
        </w:numPr>
        <w:tabs>
          <w:tab w:val="left" w:pos="426"/>
        </w:tabs>
        <w:autoSpaceDE w:val="0"/>
        <w:autoSpaceDN w:val="0"/>
        <w:adjustRightInd w:val="0"/>
        <w:spacing w:after="0" w:line="360" w:lineRule="auto"/>
        <w:rPr>
          <w:rFonts w:cs="JTMarnie-Light"/>
          <w:color w:val="000000" w:themeColor="text1"/>
        </w:rPr>
      </w:pPr>
      <w:r w:rsidRPr="1C390A4A">
        <w:rPr>
          <w:rFonts w:cs="JTMarnie-Light"/>
          <w:color w:val="000000" w:themeColor="text1"/>
        </w:rPr>
        <w:t>Knowledge of current education policy and trends, especially in relation to social, emotional and mental health needs;</w:t>
      </w:r>
    </w:p>
    <w:p w14:paraId="2A58B1EC" w14:textId="42F84012" w:rsidR="006A609C" w:rsidRPr="00EF3734" w:rsidRDefault="1C390A4A" w:rsidP="00567446">
      <w:pPr>
        <w:pStyle w:val="ListParagraph"/>
        <w:numPr>
          <w:ilvl w:val="0"/>
          <w:numId w:val="2"/>
        </w:numPr>
        <w:tabs>
          <w:tab w:val="left" w:pos="426"/>
        </w:tabs>
        <w:autoSpaceDE w:val="0"/>
        <w:autoSpaceDN w:val="0"/>
        <w:adjustRightInd w:val="0"/>
        <w:spacing w:after="0" w:line="360" w:lineRule="auto"/>
        <w:rPr>
          <w:rFonts w:cs="JTMarnie-Light"/>
          <w:color w:val="000000" w:themeColor="text1"/>
        </w:rPr>
      </w:pPr>
      <w:r w:rsidRPr="1C390A4A">
        <w:rPr>
          <w:rFonts w:cs="JTMarnie-Light"/>
          <w:color w:val="000000" w:themeColor="text1"/>
        </w:rPr>
        <w:t>A willingness to embrace the charity’s vision and values.</w:t>
      </w:r>
    </w:p>
    <w:p w14:paraId="3656B9AB" w14:textId="77777777" w:rsidR="00A5120B" w:rsidRDefault="00A5120B" w:rsidP="00567446">
      <w:pPr>
        <w:tabs>
          <w:tab w:val="left" w:pos="426"/>
        </w:tabs>
        <w:autoSpaceDE w:val="0"/>
        <w:autoSpaceDN w:val="0"/>
        <w:adjustRightInd w:val="0"/>
        <w:spacing w:after="0" w:line="276" w:lineRule="auto"/>
        <w:rPr>
          <w:rFonts w:cs="JTMarnie-Light"/>
          <w:b/>
          <w:color w:val="000000"/>
        </w:rPr>
      </w:pPr>
    </w:p>
    <w:p w14:paraId="46F46F25" w14:textId="77777777" w:rsidR="006A609C" w:rsidRPr="006A609C" w:rsidRDefault="006A609C" w:rsidP="00567446">
      <w:pPr>
        <w:tabs>
          <w:tab w:val="left" w:pos="426"/>
        </w:tabs>
        <w:autoSpaceDE w:val="0"/>
        <w:autoSpaceDN w:val="0"/>
        <w:adjustRightInd w:val="0"/>
        <w:spacing w:after="0" w:line="276" w:lineRule="auto"/>
        <w:rPr>
          <w:rFonts w:cs="JTMarnie-Light"/>
          <w:b/>
          <w:color w:val="000000"/>
        </w:rPr>
      </w:pPr>
      <w:r w:rsidRPr="006A609C">
        <w:rPr>
          <w:rFonts w:cs="JTMarnie-Light"/>
          <w:b/>
          <w:color w:val="000000"/>
        </w:rPr>
        <w:t>Terms of appointment</w:t>
      </w:r>
    </w:p>
    <w:p w14:paraId="099BC62B" w14:textId="1E6EB98A" w:rsidR="006A609C" w:rsidRDefault="006A609C" w:rsidP="00567446">
      <w:pPr>
        <w:tabs>
          <w:tab w:val="left" w:pos="426"/>
        </w:tabs>
        <w:autoSpaceDE w:val="0"/>
        <w:autoSpaceDN w:val="0"/>
        <w:adjustRightInd w:val="0"/>
        <w:spacing w:after="0" w:line="276" w:lineRule="auto"/>
        <w:rPr>
          <w:rFonts w:cs="JTMarnie-Light"/>
          <w:color w:val="000000"/>
        </w:rPr>
      </w:pPr>
      <w:r w:rsidRPr="006A609C">
        <w:rPr>
          <w:rFonts w:cs="JTMarnie-Light"/>
          <w:color w:val="000000"/>
        </w:rPr>
        <w:t>The successful applicant will take up the appointment as soon as possible.</w:t>
      </w:r>
      <w:r>
        <w:rPr>
          <w:rFonts w:cs="JTMarnie-Light"/>
          <w:color w:val="000000"/>
        </w:rPr>
        <w:t xml:space="preserve">  </w:t>
      </w:r>
      <w:r w:rsidR="003553A1">
        <w:rPr>
          <w:rFonts w:cs="JTMarnie-Light"/>
          <w:color w:val="000000"/>
        </w:rPr>
        <w:t xml:space="preserve">Starting salary </w:t>
      </w:r>
      <w:r>
        <w:rPr>
          <w:rFonts w:cs="JTMarnie-Light"/>
          <w:color w:val="000000"/>
        </w:rPr>
        <w:t>£31,000 per annum.</w:t>
      </w:r>
    </w:p>
    <w:p w14:paraId="45FB0818" w14:textId="77777777" w:rsidR="00A5120B" w:rsidRDefault="00A5120B" w:rsidP="00567446">
      <w:pPr>
        <w:tabs>
          <w:tab w:val="left" w:pos="426"/>
        </w:tabs>
        <w:autoSpaceDE w:val="0"/>
        <w:autoSpaceDN w:val="0"/>
        <w:adjustRightInd w:val="0"/>
        <w:spacing w:after="0" w:line="276" w:lineRule="auto"/>
        <w:rPr>
          <w:rFonts w:cs="JTMarnie-Light"/>
          <w:color w:val="000000"/>
        </w:rPr>
      </w:pPr>
    </w:p>
    <w:p w14:paraId="5784E978" w14:textId="77777777" w:rsidR="00A5120B" w:rsidRPr="003B2235" w:rsidRDefault="00A5120B" w:rsidP="00567446">
      <w:pPr>
        <w:widowControl w:val="0"/>
        <w:autoSpaceDE w:val="0"/>
        <w:autoSpaceDN w:val="0"/>
        <w:adjustRightInd w:val="0"/>
        <w:spacing w:after="240" w:line="300" w:lineRule="atLeast"/>
        <w:rPr>
          <w:rFonts w:cs="Arial"/>
          <w:b/>
          <w:color w:val="000000" w:themeColor="text1"/>
        </w:rPr>
      </w:pPr>
      <w:r w:rsidRPr="003B2235">
        <w:rPr>
          <w:rFonts w:cs="Arial"/>
          <w:b/>
          <w:color w:val="000000" w:themeColor="text1"/>
        </w:rPr>
        <w:t>Benefits</w:t>
      </w:r>
    </w:p>
    <w:p w14:paraId="1F35C876" w14:textId="20032516" w:rsidR="00A5120B" w:rsidRPr="003B2235" w:rsidRDefault="00A5120B" w:rsidP="00567446">
      <w:pPr>
        <w:widowControl w:val="0"/>
        <w:autoSpaceDE w:val="0"/>
        <w:autoSpaceDN w:val="0"/>
        <w:adjustRightInd w:val="0"/>
        <w:spacing w:after="240" w:line="300" w:lineRule="atLeast"/>
        <w:rPr>
          <w:rFonts w:cs="Arial"/>
          <w:color w:val="000000" w:themeColor="text1"/>
        </w:rPr>
      </w:pPr>
      <w:r w:rsidRPr="003B2235">
        <w:rPr>
          <w:rFonts w:cs="Arial"/>
          <w:color w:val="000000" w:themeColor="text1"/>
        </w:rPr>
        <w:t xml:space="preserve">Auto enrolment on Workplace Pension Scheme with NEST currently </w:t>
      </w:r>
      <w:r w:rsidR="004B38F6">
        <w:rPr>
          <w:rFonts w:cs="Arial"/>
          <w:color w:val="000000" w:themeColor="text1"/>
        </w:rPr>
        <w:t>3</w:t>
      </w:r>
      <w:r w:rsidRPr="003B2235">
        <w:rPr>
          <w:rFonts w:cs="Arial"/>
          <w:color w:val="000000" w:themeColor="text1"/>
        </w:rPr>
        <w:t xml:space="preserve">% employer </w:t>
      </w:r>
      <w:r w:rsidRPr="003B2235">
        <w:rPr>
          <w:rFonts w:cs="Arial"/>
          <w:color w:val="000000" w:themeColor="text1"/>
        </w:rPr>
        <w:lastRenderedPageBreak/>
        <w:t xml:space="preserve">contribution, </w:t>
      </w:r>
      <w:r w:rsidR="004B38F6">
        <w:rPr>
          <w:rFonts w:cs="Arial"/>
          <w:color w:val="000000" w:themeColor="text1"/>
        </w:rPr>
        <w:t>5</w:t>
      </w:r>
      <w:r w:rsidRPr="003B2235">
        <w:rPr>
          <w:rFonts w:cs="Arial"/>
          <w:color w:val="000000" w:themeColor="text1"/>
        </w:rPr>
        <w:t>% employee contribution.</w:t>
      </w:r>
    </w:p>
    <w:p w14:paraId="1DBC14F7" w14:textId="77777777" w:rsidR="006A609C" w:rsidRPr="006A609C" w:rsidRDefault="006A609C" w:rsidP="00567446">
      <w:pPr>
        <w:tabs>
          <w:tab w:val="left" w:pos="426"/>
        </w:tabs>
        <w:autoSpaceDE w:val="0"/>
        <w:autoSpaceDN w:val="0"/>
        <w:adjustRightInd w:val="0"/>
        <w:spacing w:after="0" w:line="276" w:lineRule="auto"/>
        <w:rPr>
          <w:rFonts w:cs="JTMarnie-Light"/>
          <w:b/>
          <w:color w:val="000000"/>
        </w:rPr>
      </w:pPr>
      <w:r w:rsidRPr="006A609C">
        <w:rPr>
          <w:rFonts w:cs="JTMarnie-Light"/>
          <w:b/>
          <w:color w:val="000000"/>
        </w:rPr>
        <w:t>Safeguarding &amp; Child Protection</w:t>
      </w:r>
    </w:p>
    <w:p w14:paraId="724E6152" w14:textId="77777777" w:rsidR="00AE54D6" w:rsidRDefault="006A609C" w:rsidP="00567446">
      <w:pPr>
        <w:tabs>
          <w:tab w:val="left" w:pos="426"/>
        </w:tabs>
        <w:autoSpaceDE w:val="0"/>
        <w:autoSpaceDN w:val="0"/>
        <w:adjustRightInd w:val="0"/>
        <w:spacing w:after="0" w:line="276" w:lineRule="auto"/>
        <w:rPr>
          <w:rFonts w:cs="JTMarnie-Light"/>
          <w:color w:val="000000"/>
        </w:rPr>
      </w:pPr>
      <w:r w:rsidRPr="006A609C">
        <w:rPr>
          <w:rFonts w:cs="JTMarnie-Light"/>
          <w:color w:val="000000"/>
        </w:rPr>
        <w:t xml:space="preserve">Unlocking Potential is committed to safeguarding and promoting the welfare of children and young people and expects all staff and visitors to share this commitment. The post holder will be responsible for promoting and safeguarding the welfare of children in the school and for ensuring that all members of the school community </w:t>
      </w:r>
      <w:r w:rsidR="00567446" w:rsidRPr="006A609C">
        <w:rPr>
          <w:rFonts w:cs="JTMarnie-Light"/>
          <w:color w:val="000000"/>
        </w:rPr>
        <w:t>are always well equipped to adhere to and ensure compliance with our Safeguarding Policy</w:t>
      </w:r>
      <w:r w:rsidR="00567446">
        <w:rPr>
          <w:rFonts w:cs="JTMarnie-Light"/>
          <w:color w:val="000000"/>
        </w:rPr>
        <w:t>.</w:t>
      </w:r>
      <w:r w:rsidRPr="006A609C">
        <w:rPr>
          <w:rFonts w:cs="JTMarnie-Light"/>
          <w:color w:val="000000"/>
        </w:rPr>
        <w:t xml:space="preserve"> </w:t>
      </w:r>
    </w:p>
    <w:p w14:paraId="2C493F19" w14:textId="77777777" w:rsidR="00AE54D6" w:rsidRDefault="00AE54D6" w:rsidP="00567446">
      <w:pPr>
        <w:tabs>
          <w:tab w:val="left" w:pos="426"/>
        </w:tabs>
        <w:autoSpaceDE w:val="0"/>
        <w:autoSpaceDN w:val="0"/>
        <w:adjustRightInd w:val="0"/>
        <w:spacing w:after="0" w:line="276" w:lineRule="auto"/>
        <w:rPr>
          <w:rFonts w:cs="JTMarnie-Light"/>
          <w:color w:val="000000"/>
        </w:rPr>
      </w:pPr>
    </w:p>
    <w:p w14:paraId="1813019F" w14:textId="43F86BB8" w:rsidR="006A609C" w:rsidRPr="006A609C" w:rsidRDefault="006A609C" w:rsidP="00567446">
      <w:pPr>
        <w:tabs>
          <w:tab w:val="left" w:pos="426"/>
        </w:tabs>
        <w:autoSpaceDE w:val="0"/>
        <w:autoSpaceDN w:val="0"/>
        <w:adjustRightInd w:val="0"/>
        <w:spacing w:after="0" w:line="276" w:lineRule="auto"/>
        <w:rPr>
          <w:rFonts w:cs="JTMarnie-Light"/>
          <w:color w:val="000000"/>
        </w:rPr>
      </w:pPr>
      <w:r w:rsidRPr="006A609C">
        <w:rPr>
          <w:rFonts w:cs="JTMarnie-Light"/>
          <w:color w:val="000000"/>
        </w:rPr>
        <w:t>If, in the course of carrying out the duties of the post the post holder becomes aware of any actual or potential risks to the safety or welfare of children or young people s/he must report any concerns in line with our policy.  In addition, the appointment will be subject to satisfactory references, proof of qualifications and right to work in the UK.</w:t>
      </w:r>
    </w:p>
    <w:p w14:paraId="53128261" w14:textId="77777777" w:rsidR="006A609C" w:rsidRPr="006A609C" w:rsidRDefault="006A609C" w:rsidP="00567446">
      <w:pPr>
        <w:tabs>
          <w:tab w:val="left" w:pos="426"/>
        </w:tabs>
        <w:autoSpaceDE w:val="0"/>
        <w:autoSpaceDN w:val="0"/>
        <w:adjustRightInd w:val="0"/>
        <w:spacing w:after="0" w:line="276" w:lineRule="auto"/>
        <w:rPr>
          <w:rFonts w:cs="JTMarnie-Light"/>
          <w:color w:val="000000"/>
        </w:rPr>
      </w:pPr>
    </w:p>
    <w:p w14:paraId="62486C05" w14:textId="06658B77" w:rsidR="007557E6" w:rsidRPr="00B97A3E" w:rsidRDefault="006A609C" w:rsidP="00567446">
      <w:pPr>
        <w:tabs>
          <w:tab w:val="left" w:pos="426"/>
        </w:tabs>
        <w:autoSpaceDE w:val="0"/>
        <w:autoSpaceDN w:val="0"/>
        <w:adjustRightInd w:val="0"/>
        <w:spacing w:after="0" w:line="276" w:lineRule="auto"/>
        <w:rPr>
          <w:rFonts w:cs="JTMarnie-Light"/>
          <w:color w:val="000000"/>
        </w:rPr>
      </w:pPr>
      <w:r w:rsidRPr="006A609C">
        <w:rPr>
          <w:rFonts w:cs="JTMarnie-Light"/>
          <w:color w:val="000000"/>
        </w:rPr>
        <w:t>This position is subject to an Enhanced Disclosure and Barring Service check</w:t>
      </w:r>
      <w:r w:rsidR="0005786A">
        <w:rPr>
          <w:rFonts w:cs="JTMarnie-Light"/>
          <w:color w:val="000000"/>
        </w:rPr>
        <w:t>.</w:t>
      </w:r>
      <w:r w:rsidRPr="006A609C">
        <w:rPr>
          <w:rFonts w:cs="JTMarnie-Light"/>
          <w:color w:val="000000"/>
        </w:rPr>
        <w:t xml:space="preserve"> </w:t>
      </w:r>
    </w:p>
    <w:p w14:paraId="4101652C" w14:textId="77777777" w:rsidR="006A609C" w:rsidRDefault="006A609C" w:rsidP="00567446">
      <w:pPr>
        <w:tabs>
          <w:tab w:val="left" w:pos="426"/>
        </w:tabs>
        <w:autoSpaceDE w:val="0"/>
        <w:autoSpaceDN w:val="0"/>
        <w:adjustRightInd w:val="0"/>
        <w:spacing w:after="0" w:line="276" w:lineRule="auto"/>
        <w:rPr>
          <w:rFonts w:cs="JTMarnie-Light"/>
          <w:color w:val="000000"/>
        </w:rPr>
      </w:pPr>
    </w:p>
    <w:p w14:paraId="4B99056E" w14:textId="77777777" w:rsidR="006A609C" w:rsidRPr="006A609C" w:rsidRDefault="006A609C" w:rsidP="00567446">
      <w:pPr>
        <w:tabs>
          <w:tab w:val="left" w:pos="426"/>
        </w:tabs>
        <w:autoSpaceDE w:val="0"/>
        <w:autoSpaceDN w:val="0"/>
        <w:adjustRightInd w:val="0"/>
        <w:spacing w:after="0" w:line="276" w:lineRule="auto"/>
        <w:rPr>
          <w:rFonts w:cs="JTMarnie-Light"/>
          <w:color w:val="000000"/>
        </w:rPr>
      </w:pPr>
    </w:p>
    <w:p w14:paraId="1299C43A" w14:textId="77777777" w:rsidR="007557E6" w:rsidRPr="00B97A3E" w:rsidRDefault="007557E6" w:rsidP="00567446">
      <w:pPr>
        <w:tabs>
          <w:tab w:val="left" w:pos="426"/>
        </w:tabs>
        <w:autoSpaceDE w:val="0"/>
        <w:autoSpaceDN w:val="0"/>
        <w:adjustRightInd w:val="0"/>
        <w:spacing w:after="0" w:line="240" w:lineRule="auto"/>
      </w:pPr>
    </w:p>
    <w:p w14:paraId="0E583010" w14:textId="77777777" w:rsidR="00567446" w:rsidRPr="00B97A3E" w:rsidRDefault="00567446">
      <w:pPr>
        <w:tabs>
          <w:tab w:val="left" w:pos="426"/>
        </w:tabs>
        <w:autoSpaceDE w:val="0"/>
        <w:autoSpaceDN w:val="0"/>
        <w:adjustRightInd w:val="0"/>
        <w:spacing w:after="0" w:line="240" w:lineRule="auto"/>
      </w:pPr>
    </w:p>
    <w:sectPr w:rsidR="00567446" w:rsidRPr="00B97A3E" w:rsidSect="00AE54D6">
      <w:headerReference w:type="default" r:id="rId7"/>
      <w:footerReference w:type="default" r:id="rId8"/>
      <w:pgSz w:w="11906" w:h="16838"/>
      <w:pgMar w:top="1440" w:right="991" w:bottom="1134"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45DA4" w14:textId="77777777" w:rsidR="00324186" w:rsidRDefault="00324186" w:rsidP="00324186">
      <w:pPr>
        <w:spacing w:after="0" w:line="240" w:lineRule="auto"/>
      </w:pPr>
      <w:r>
        <w:separator/>
      </w:r>
    </w:p>
  </w:endnote>
  <w:endnote w:type="continuationSeparator" w:id="0">
    <w:p w14:paraId="7DA3FAF4" w14:textId="77777777" w:rsidR="00324186" w:rsidRDefault="00324186" w:rsidP="00324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T Marnie">
    <w:panose1 w:val="00000400000000000000"/>
    <w:charset w:val="00"/>
    <w:family w:val="modern"/>
    <w:notTrueType/>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UnicodeMS">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JTMarnie-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2207723"/>
      <w:docPartObj>
        <w:docPartGallery w:val="Page Numbers (Bottom of Page)"/>
        <w:docPartUnique/>
      </w:docPartObj>
    </w:sdtPr>
    <w:sdtEndPr>
      <w:rPr>
        <w:noProof/>
      </w:rPr>
    </w:sdtEndPr>
    <w:sdtContent>
      <w:p w14:paraId="54BC1E9F" w14:textId="2CC3F7F0" w:rsidR="0037415F" w:rsidRDefault="0037415F">
        <w:pPr>
          <w:pStyle w:val="Footer"/>
          <w:jc w:val="right"/>
          <w:rPr>
            <w:noProof/>
          </w:rPr>
        </w:pPr>
        <w:r>
          <w:fldChar w:fldCharType="begin"/>
        </w:r>
        <w:r>
          <w:instrText xml:space="preserve"> PAGE   \* MERGEFORMAT </w:instrText>
        </w:r>
        <w:r>
          <w:fldChar w:fldCharType="separate"/>
        </w:r>
        <w:r w:rsidR="0018246F">
          <w:rPr>
            <w:noProof/>
          </w:rPr>
          <w:t>3</w:t>
        </w:r>
        <w:r>
          <w:rPr>
            <w:noProof/>
          </w:rPr>
          <w:fldChar w:fldCharType="end"/>
        </w:r>
      </w:p>
      <w:p w14:paraId="2EE1DE83" w14:textId="1F52DEBD" w:rsidR="0037415F" w:rsidRDefault="0037415F" w:rsidP="0037415F">
        <w:pPr>
          <w:pStyle w:val="Footer"/>
          <w:jc w:val="center"/>
        </w:pPr>
        <w:r>
          <w:rPr>
            <w:noProof/>
          </w:rPr>
          <w:t xml:space="preserve">Classroom Teacher </w:t>
        </w:r>
        <w:r w:rsidR="003553A1">
          <w:rPr>
            <w:noProof/>
          </w:rPr>
          <w:t>September 2</w:t>
        </w:r>
        <w:r w:rsidR="004B38F6">
          <w:rPr>
            <w:noProof/>
          </w:rPr>
          <w:t>019</w:t>
        </w:r>
      </w:p>
    </w:sdtContent>
  </w:sdt>
  <w:p w14:paraId="14D3D5FE" w14:textId="77777777" w:rsidR="0037415F" w:rsidRDefault="00374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0E6ED" w14:textId="77777777" w:rsidR="00324186" w:rsidRDefault="00324186" w:rsidP="00324186">
      <w:pPr>
        <w:spacing w:after="0" w:line="240" w:lineRule="auto"/>
      </w:pPr>
      <w:r>
        <w:separator/>
      </w:r>
    </w:p>
  </w:footnote>
  <w:footnote w:type="continuationSeparator" w:id="0">
    <w:p w14:paraId="7313500A" w14:textId="77777777" w:rsidR="00324186" w:rsidRDefault="00324186" w:rsidP="00324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E9DB" w14:textId="484DE9D6" w:rsidR="00324186" w:rsidRDefault="00395215" w:rsidP="002D7DA0">
    <w:pPr>
      <w:pStyle w:val="Header"/>
      <w:tabs>
        <w:tab w:val="clear" w:pos="9026"/>
        <w:tab w:val="left" w:pos="825"/>
        <w:tab w:val="right" w:pos="10490"/>
        <w:tab w:val="right" w:pos="10631"/>
      </w:tabs>
      <w:jc w:val="both"/>
    </w:pPr>
    <w:r>
      <w:rPr>
        <w:noProof/>
        <w:lang w:eastAsia="en-GB"/>
      </w:rPr>
      <w:drawing>
        <wp:anchor distT="0" distB="0" distL="114300" distR="114300" simplePos="0" relativeHeight="251659264" behindDoc="0" locked="0" layoutInCell="1" allowOverlap="1" wp14:anchorId="628986F9" wp14:editId="26D4D670">
          <wp:simplePos x="0" y="0"/>
          <wp:positionH relativeFrom="margin">
            <wp:posOffset>-300990</wp:posOffset>
          </wp:positionH>
          <wp:positionV relativeFrom="paragraph">
            <wp:posOffset>-231775</wp:posOffset>
          </wp:positionV>
          <wp:extent cx="1943100" cy="1371600"/>
          <wp:effectExtent l="0" t="0" r="0" b="0"/>
          <wp:wrapSquare wrapText="bothSides"/>
          <wp:docPr id="33" name="Picture 33" descr="UP_Logo_FullColour_Bor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_Logo_FullColour_Border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002D7DA0">
      <w:rPr>
        <w:noProof/>
        <w:lang w:eastAsia="en-GB"/>
      </w:rPr>
      <w:drawing>
        <wp:inline distT="0" distB="0" distL="0" distR="0" wp14:anchorId="70109659" wp14:editId="399085E3">
          <wp:extent cx="1785258" cy="986372"/>
          <wp:effectExtent l="0" t="0" r="5715" b="4445"/>
          <wp:docPr id="34" name="Picture 34" descr="S:\Branding\CS_Logos\CS_Logos\Full Colour\CMYK\CS_Logo_FullColo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ing\CS_Logos\CS_Logos\Full Colour\CMYK\CS_Logo_FullColour_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16455" cy="1003609"/>
                  </a:xfrm>
                  <a:prstGeom prst="rect">
                    <a:avLst/>
                  </a:prstGeom>
                  <a:noFill/>
                  <a:ln>
                    <a:noFill/>
                  </a:ln>
                </pic:spPr>
              </pic:pic>
            </a:graphicData>
          </a:graphic>
        </wp:inline>
      </w:drawing>
    </w:r>
    <w:r>
      <w:tab/>
    </w:r>
  </w:p>
  <w:p w14:paraId="375B607B" w14:textId="77777777" w:rsidR="00324186" w:rsidRDefault="00324186" w:rsidP="0032418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BB7"/>
    <w:multiLevelType w:val="hybridMultilevel"/>
    <w:tmpl w:val="E4B80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842DF"/>
    <w:multiLevelType w:val="hybridMultilevel"/>
    <w:tmpl w:val="D14E26DA"/>
    <w:lvl w:ilvl="0" w:tplc="9F4CAE0E">
      <w:numFmt w:val="bullet"/>
      <w:lvlText w:val="•"/>
      <w:lvlJc w:val="left"/>
      <w:pPr>
        <w:ind w:left="720" w:hanging="360"/>
      </w:pPr>
      <w:rPr>
        <w:rFonts w:ascii="JT Marnie" w:eastAsiaTheme="minorHAnsi" w:hAnsi="JT Marnie" w:cs="ArialUnicode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C66DF"/>
    <w:multiLevelType w:val="hybridMultilevel"/>
    <w:tmpl w:val="90604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140F1F"/>
    <w:multiLevelType w:val="hybridMultilevel"/>
    <w:tmpl w:val="A97EB246"/>
    <w:lvl w:ilvl="0" w:tplc="C6727506">
      <w:numFmt w:val="bullet"/>
      <w:lvlText w:val="•"/>
      <w:lvlJc w:val="left"/>
      <w:pPr>
        <w:ind w:left="720" w:hanging="360"/>
      </w:pPr>
      <w:rPr>
        <w:rFonts w:ascii="JT Marnie" w:eastAsiaTheme="minorHAnsi" w:hAnsi="JT Marnie" w:cs="ArialUnicode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64B0D"/>
    <w:multiLevelType w:val="hybridMultilevel"/>
    <w:tmpl w:val="519EA2E6"/>
    <w:lvl w:ilvl="0" w:tplc="6AC20D1C">
      <w:numFmt w:val="bullet"/>
      <w:lvlText w:val="•"/>
      <w:lvlJc w:val="left"/>
      <w:pPr>
        <w:ind w:left="720" w:hanging="360"/>
      </w:pPr>
      <w:rPr>
        <w:rFonts w:ascii="JT Marnie" w:eastAsiaTheme="minorHAnsi" w:hAnsi="JT Marnie" w:cs="ArialUnicode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D0E09"/>
    <w:multiLevelType w:val="hybridMultilevel"/>
    <w:tmpl w:val="22C2B4E2"/>
    <w:lvl w:ilvl="0" w:tplc="90768984">
      <w:numFmt w:val="bullet"/>
      <w:lvlText w:val="•"/>
      <w:lvlJc w:val="left"/>
      <w:pPr>
        <w:ind w:left="720" w:hanging="360"/>
      </w:pPr>
      <w:rPr>
        <w:rFonts w:ascii="JT Marnie" w:eastAsiaTheme="minorHAnsi" w:hAnsi="JT Marnie" w:cs="ArialUnicode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02383"/>
    <w:multiLevelType w:val="hybridMultilevel"/>
    <w:tmpl w:val="1C58B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F0A49"/>
    <w:multiLevelType w:val="hybridMultilevel"/>
    <w:tmpl w:val="6DA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8A098A"/>
    <w:multiLevelType w:val="hybridMultilevel"/>
    <w:tmpl w:val="F51E2794"/>
    <w:lvl w:ilvl="0" w:tplc="C6727506">
      <w:numFmt w:val="bullet"/>
      <w:lvlText w:val="•"/>
      <w:lvlJc w:val="left"/>
      <w:pPr>
        <w:ind w:left="720" w:hanging="360"/>
      </w:pPr>
      <w:rPr>
        <w:rFonts w:ascii="JT Marnie" w:eastAsiaTheme="minorHAnsi" w:hAnsi="JT Marnie" w:cs="ArialUnicode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824167"/>
    <w:multiLevelType w:val="hybridMultilevel"/>
    <w:tmpl w:val="7A2EA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39545D"/>
    <w:multiLevelType w:val="hybridMultilevel"/>
    <w:tmpl w:val="0B8EB634"/>
    <w:lvl w:ilvl="0" w:tplc="C6727506">
      <w:numFmt w:val="bullet"/>
      <w:lvlText w:val="•"/>
      <w:lvlJc w:val="left"/>
      <w:pPr>
        <w:ind w:left="720" w:hanging="360"/>
      </w:pPr>
      <w:rPr>
        <w:rFonts w:ascii="JT Marnie" w:eastAsiaTheme="minorHAnsi" w:hAnsi="JT Marnie" w:cs="ArialUnicode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5E5614"/>
    <w:multiLevelType w:val="hybridMultilevel"/>
    <w:tmpl w:val="203CE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11"/>
  </w:num>
  <w:num w:numId="5">
    <w:abstractNumId w:val="1"/>
  </w:num>
  <w:num w:numId="6">
    <w:abstractNumId w:val="6"/>
  </w:num>
  <w:num w:numId="7">
    <w:abstractNumId w:val="4"/>
  </w:num>
  <w:num w:numId="8">
    <w:abstractNumId w:val="0"/>
  </w:num>
  <w:num w:numId="9">
    <w:abstractNumId w:val="8"/>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AFA"/>
    <w:rsid w:val="0005786A"/>
    <w:rsid w:val="0018246F"/>
    <w:rsid w:val="001A11B5"/>
    <w:rsid w:val="00245128"/>
    <w:rsid w:val="002D7DA0"/>
    <w:rsid w:val="00324186"/>
    <w:rsid w:val="003553A1"/>
    <w:rsid w:val="0037415F"/>
    <w:rsid w:val="00395215"/>
    <w:rsid w:val="004B38F6"/>
    <w:rsid w:val="00512B54"/>
    <w:rsid w:val="00532282"/>
    <w:rsid w:val="00567446"/>
    <w:rsid w:val="0057306F"/>
    <w:rsid w:val="00597443"/>
    <w:rsid w:val="00667AA7"/>
    <w:rsid w:val="006A5459"/>
    <w:rsid w:val="006A609C"/>
    <w:rsid w:val="007557E6"/>
    <w:rsid w:val="00783C96"/>
    <w:rsid w:val="00802AFA"/>
    <w:rsid w:val="00817B3F"/>
    <w:rsid w:val="009917A4"/>
    <w:rsid w:val="00A1688A"/>
    <w:rsid w:val="00A5120B"/>
    <w:rsid w:val="00A8530E"/>
    <w:rsid w:val="00AE54D6"/>
    <w:rsid w:val="00B47FB6"/>
    <w:rsid w:val="00B6230F"/>
    <w:rsid w:val="00B97A3E"/>
    <w:rsid w:val="00BC45D3"/>
    <w:rsid w:val="00C84B38"/>
    <w:rsid w:val="00DD5125"/>
    <w:rsid w:val="00DE1120"/>
    <w:rsid w:val="00EB3192"/>
    <w:rsid w:val="00EC262A"/>
    <w:rsid w:val="00EF3734"/>
    <w:rsid w:val="1C390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EA2F58B"/>
  <w15:chartTrackingRefBased/>
  <w15:docId w15:val="{46047EBF-1A63-402C-A355-7E837210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JT Marnie" w:eastAsiaTheme="minorHAnsi" w:hAnsi="JT Marnie"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09C"/>
    <w:pPr>
      <w:ind w:left="720"/>
      <w:contextualSpacing/>
    </w:pPr>
  </w:style>
  <w:style w:type="paragraph" w:styleId="Header">
    <w:name w:val="header"/>
    <w:basedOn w:val="Normal"/>
    <w:link w:val="HeaderChar"/>
    <w:uiPriority w:val="99"/>
    <w:unhideWhenUsed/>
    <w:rsid w:val="00324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186"/>
  </w:style>
  <w:style w:type="paragraph" w:styleId="Footer">
    <w:name w:val="footer"/>
    <w:basedOn w:val="Normal"/>
    <w:link w:val="FooterChar"/>
    <w:uiPriority w:val="99"/>
    <w:unhideWhenUsed/>
    <w:rsid w:val="003241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186"/>
  </w:style>
  <w:style w:type="paragraph" w:styleId="BalloonText">
    <w:name w:val="Balloon Text"/>
    <w:basedOn w:val="Normal"/>
    <w:link w:val="BalloonTextChar"/>
    <w:uiPriority w:val="99"/>
    <w:semiHidden/>
    <w:unhideWhenUsed/>
    <w:rsid w:val="002D7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D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Venessa George-Poyser</dc:creator>
  <cp:keywords/>
  <dc:description/>
  <cp:lastModifiedBy>Venessa George-Poyser</cp:lastModifiedBy>
  <cp:revision>10</cp:revision>
  <cp:lastPrinted>2019-01-21T12:00:00Z</cp:lastPrinted>
  <dcterms:created xsi:type="dcterms:W3CDTF">2019-09-25T11:19:00Z</dcterms:created>
  <dcterms:modified xsi:type="dcterms:W3CDTF">2019-09-27T10:07:00Z</dcterms:modified>
</cp:coreProperties>
</file>